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45F10" w14:textId="77777777" w:rsidR="007223ED" w:rsidRPr="00E9456D" w:rsidRDefault="0010479A">
      <w:pPr>
        <w:spacing w:after="60"/>
        <w:jc w:val="center"/>
        <w:rPr>
          <w:lang w:val="en-US"/>
        </w:rPr>
      </w:pPr>
      <w:r>
        <w:rPr>
          <w:rFonts w:ascii="Times New Roman" w:hAnsi="Times New Roman" w:cs="Times New Roman" w:eastAsia="Times New Roman"/>
          <w:b/>
          <w:sz w:val="26"/>
        </w:rPr>
        <w:t>CONTRACT FOR THE CREATION OF A SCIENTIFIC JOURNAL WEBSITE, HOSTING</w:t>
      </w:r>
    </w:p>
    <w:p w14:paraId="750FC904" w14:textId="77777777" w:rsidR="007223ED" w:rsidRDefault="0010479A">
      <w:pPr>
        <w:spacing w:after="260"/>
        <w:jc w:val="center"/>
      </w:pPr>
      <w:r>
        <w:rPr>
          <w:rFonts w:ascii="Times New Roman" w:hAnsi="Times New Roman" w:cs="Times New Roman" w:eastAsia="Times New Roman"/>
          <w:b/>
          <w:sz w:val="26"/>
        </w:rPr>
        <w:t>AND TECHNICAL SUPPORT № [ ]</w:t>
      </w:r>
    </w:p>
    <w:tbl>
      <w:tblPr>
        <w:tblW w:w="5000" w:type="pct"/>
        <w:tblCellMar>
          <w:left w:w="10" w:type="dxa"/>
          <w:right w:w="10" w:type="dxa"/>
        </w:tblCellMar>
        <w:tblLook w:val="0000" w:firstRow="0" w:lastRow="0" w:firstColumn="0" w:lastColumn="0" w:noHBand="0" w:noVBand="0"/>
      </w:tblPr>
      <w:tblGrid>
        <w:gridCol w:w="4819"/>
        <w:gridCol w:w="4819"/>
      </w:tblGrid>
      <w:tr w:rsidR="007223ED" w14:paraId="4B8D020B" w14:textId="77777777">
        <w:tblPrEx>
          <w:tblCellMar>
            <w:top w:w="0" w:type="dxa"/>
            <w:bottom w:w="0" w:type="dxa"/>
          </w:tblCellMar>
        </w:tblPrEx>
        <w:tc>
          <w:tcPr>
            <w:tcW w:w="2500" w:type="pct"/>
          </w:tcPr>
          <w:p w14:paraId="799FA758" w14:textId="3EE6589A" w:rsidR="007223ED" w:rsidRDefault="006044C5">
            <w:r>
              <w:rPr>
                <w:rFonts w:ascii="Times New Roman" w:hAnsi="Times New Roman" w:cs="Times New Roman" w:eastAsia="Times New Roman"/>
                <w:sz w:val="22"/>
              </w:rPr>
              <w:t>Qarshi city</w:t>
            </w:r>
          </w:p>
        </w:tc>
        <w:tc>
          <w:tcPr>
            <w:tcW w:w="2500" w:type="pct"/>
          </w:tcPr>
          <w:p w14:paraId="7CE3D5C6" w14:textId="77777777" w:rsidR="007223ED" w:rsidRDefault="0010479A">
            <w:pPr>
              <w:jc w:val="right"/>
            </w:pPr>
            <w:r>
              <w:rPr>
                <w:rFonts w:ascii="Times New Roman" w:hAnsi="Times New Roman" w:cs="Times New Roman" w:eastAsia="Times New Roman"/>
                <w:sz w:val="22"/>
              </w:rPr>
              <w:t>"[ ]" "[ ]" 2026</w:t>
            </w:r>
          </w:p>
        </w:tc>
      </w:tr>
    </w:tbl>
    <w:p w14:paraId="7B94363C" w14:textId="77777777" w:rsidR="007223ED" w:rsidRDefault="007223ED">
      <w:pPr>
        <w:spacing w:after="200"/>
      </w:pPr>
    </w:p>
    <w:p w14:paraId="7FF19E9E" w14:textId="77777777" w:rsidR="007223ED" w:rsidRDefault="0010479A">
      <w:pPr>
        <w:spacing w:after="160"/>
        <w:jc w:val="both"/>
      </w:pPr>
      <w:r>
        <w:rPr>
          <w:rFonts w:ascii="Times New Roman" w:hAnsi="Times New Roman" w:cs="Times New Roman" w:eastAsia="Times New Roman"/>
          <w:sz w:val="22"/>
        </w:rPr>
        <w:t>"RUM PUBLISHING GROUP" Limited Liability Company (TIN [ ]), represented by its Director [Full Name], acting on the basis of the Charter (hereinafter referred to as the "Contractor"), on the one hand, and [FULL NAME OF THE CUSTOMER ORGANIZATION] (TIN [ ]), represented by [position] [Full Name], acting on the basis of the [Charter / Regulation] (hereinafter referred to as the "Customer"), on the other hand, jointly referred to as the "Parties" and individually as a "Party", have concluded this Contract (hereinafter — the "Contract") on the following.</w:t>
      </w:r>
    </w:p>
    <w:p w14:paraId="735F194B" w14:textId="77777777" w:rsidR="007223ED" w:rsidRDefault="0010479A">
      <w:pPr>
        <w:spacing w:before="320" w:after="160"/>
      </w:pPr>
      <w:r>
        <w:rPr>
          <w:rFonts w:ascii="Times New Roman" w:hAnsi="Times New Roman" w:cs="Times New Roman" w:eastAsia="Times New Roman"/>
          <w:b/>
          <w:sz w:val="24"/>
        </w:rPr>
        <w:t>1. SUBJECT OF THE CONTRACT</w:t>
      </w:r>
    </w:p>
    <w:p w14:paraId="225A42DE" w14:textId="77777777" w:rsidR="007223ED" w:rsidRDefault="0010479A">
      <w:pPr>
        <w:spacing w:after="160"/>
        <w:jc w:val="both"/>
      </w:pPr>
      <w:r>
        <w:rPr>
          <w:rFonts w:ascii="Times New Roman" w:hAnsi="Times New Roman" w:cs="Times New Roman" w:eastAsia="Times New Roman"/>
          <w:sz w:val="22"/>
        </w:rPr>
        <w:t>1.1. The Contractor undertakes, in accordance with the legislation of the Republic of Uzbekistan, to provide the Customer with the following comprehensive services for the Customer's scientific journal, and the Customer undertakes to pay for these services in the manner and on the terms established by the Contract:</w:t>
      </w:r>
    </w:p>
    <w:p w14:paraId="7BC3F26C"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creation and launch of the journal website on the Open Journal Systems (OJS) platform (one-time service);</w:t>
      </w:r>
    </w:p>
    <w:p w14:paraId="273806C8"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hosting service for the journal website (monthly service);</w:t>
      </w:r>
    </w:p>
    <w:p w14:paraId="2B68EFB7"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monthly technical support of the journal website (monthly service).</w:t>
      </w:r>
    </w:p>
    <w:p w14:paraId="73C0F6C6" w14:textId="77777777" w:rsidR="007223ED" w:rsidRPr="00E9456D" w:rsidRDefault="0010479A">
      <w:pPr>
        <w:spacing w:after="160"/>
        <w:jc w:val="both"/>
        <w:rPr>
          <w:lang w:val="en-US"/>
        </w:rPr>
      </w:pPr>
      <w:r>
        <w:rPr>
          <w:rFonts w:ascii="Times New Roman" w:hAnsi="Times New Roman" w:cs="Times New Roman" w:eastAsia="Times New Roman"/>
          <w:sz w:val="22"/>
        </w:rPr>
        <w:t>1.2. The Customer selects one of the three packages (Start package, Standard package, Professional package) specified in the "Technical Specification and Price Table" attached to this Contract as Annex 1. The selected package, the list of works included in it, as well as the prices are precisely defined in Annex 1 and constitute an integral part of the Contract.</w:t>
      </w:r>
    </w:p>
    <w:p w14:paraId="4CC80C14" w14:textId="77777777" w:rsidR="007223ED" w:rsidRPr="00E9456D" w:rsidRDefault="0010479A">
      <w:pPr>
        <w:spacing w:after="160"/>
        <w:jc w:val="both"/>
        <w:rPr>
          <w:lang w:val="en-US"/>
        </w:rPr>
      </w:pPr>
      <w:r>
        <w:rPr>
          <w:rFonts w:ascii="Times New Roman" w:hAnsi="Times New Roman" w:cs="Times New Roman" w:eastAsia="Times New Roman"/>
          <w:sz w:val="22"/>
        </w:rPr>
        <w:t>1.3. The package selected by the Parties: ___________________________ (the required name is filled in).</w:t>
      </w:r>
    </w:p>
    <w:p w14:paraId="318448BD" w14:textId="77777777" w:rsidR="007223ED" w:rsidRPr="00E9456D" w:rsidRDefault="0010479A">
      <w:pPr>
        <w:spacing w:before="320" w:after="160"/>
        <w:rPr>
          <w:lang w:val="en-US"/>
        </w:rPr>
      </w:pPr>
      <w:r>
        <w:rPr>
          <w:rFonts w:ascii="Times New Roman" w:hAnsi="Times New Roman" w:cs="Times New Roman" w:eastAsia="Times New Roman"/>
          <w:b/>
          <w:sz w:val="24"/>
        </w:rPr>
        <w:t>2. PROCEDURE AND TERMS OF PROVISION OF SERVICES</w:t>
      </w:r>
    </w:p>
    <w:p w14:paraId="3AE73C99" w14:textId="77777777" w:rsidR="007223ED" w:rsidRPr="00E9456D" w:rsidRDefault="0010479A">
      <w:pPr>
        <w:spacing w:after="160"/>
        <w:jc w:val="both"/>
        <w:rPr>
          <w:lang w:val="en-US"/>
        </w:rPr>
      </w:pPr>
      <w:r>
        <w:rPr>
          <w:rFonts w:ascii="Times New Roman" w:hAnsi="Times New Roman" w:cs="Times New Roman" w:eastAsia="Times New Roman"/>
          <w:sz w:val="22"/>
        </w:rPr>
        <w:t>2.1. The website creation service is of a one-time nature and is performed within the following periods in accordance with the selected package, starting from the day the Customer provides all necessary materials specified in clause 2.3: Start package — 10 (ten) business days; Standard package — 15 (fifteen) business days; Professional package — 20 (twenty) business days.</w:t>
      </w:r>
    </w:p>
    <w:p w14:paraId="540C8D6D" w14:textId="77777777" w:rsidR="007223ED" w:rsidRPr="00E9456D" w:rsidRDefault="0010479A">
      <w:pPr>
        <w:spacing w:after="160"/>
        <w:jc w:val="both"/>
        <w:rPr>
          <w:lang w:val="en-US"/>
        </w:rPr>
      </w:pPr>
      <w:r>
        <w:rPr>
          <w:rFonts w:ascii="Times New Roman" w:hAnsi="Times New Roman" w:cs="Times New Roman" w:eastAsia="Times New Roman"/>
          <w:sz w:val="22"/>
        </w:rPr>
        <w:t>2.2. Hosting and monthly technical support are provided on a continuous basis throughout the entire term of this Contract, starting from the day the website is launched (the day the Parties sign the act of acceptance and transfer of the completed works).</w:t>
      </w:r>
    </w:p>
    <w:p w14:paraId="009A7242" w14:textId="77777777" w:rsidR="007223ED" w:rsidRPr="00E9456D" w:rsidRDefault="0010479A">
      <w:pPr>
        <w:spacing w:after="160"/>
        <w:jc w:val="both"/>
        <w:rPr>
          <w:lang w:val="en-US"/>
        </w:rPr>
      </w:pPr>
      <w:r>
        <w:rPr>
          <w:rFonts w:ascii="Times New Roman" w:hAnsi="Times New Roman" w:cs="Times New Roman" w:eastAsia="Times New Roman"/>
          <w:sz w:val="22"/>
        </w:rPr>
        <w:t>2.3. Within 5 (five) business days from the day of signing the Contract, the Customer shall provide the Contractor with all materials necessary for creating the website (journal texts, logo, images, existing domain data, list of editors and other information). In case of delay in providing the materials, the periods specified in clause 2.1 shall be extended accordingly.</w:t>
      </w:r>
    </w:p>
    <w:p w14:paraId="401DF16B" w14:textId="77777777" w:rsidR="007223ED" w:rsidRPr="00E9456D" w:rsidRDefault="0010479A">
      <w:pPr>
        <w:spacing w:before="320" w:after="160"/>
        <w:rPr>
          <w:lang w:val="en-US"/>
        </w:rPr>
      </w:pPr>
      <w:r>
        <w:rPr>
          <w:rFonts w:ascii="Times New Roman" w:hAnsi="Times New Roman" w:cs="Times New Roman" w:eastAsia="Times New Roman"/>
          <w:b/>
          <w:sz w:val="24"/>
        </w:rPr>
        <w:t>3. CONTRACT PRICE AND PAYMENT PROCEDURE</w:t>
      </w:r>
    </w:p>
    <w:p w14:paraId="57C36C7D" w14:textId="77777777" w:rsidR="007223ED" w:rsidRPr="00E9456D" w:rsidRDefault="0010479A">
      <w:pPr>
        <w:spacing w:after="160"/>
        <w:jc w:val="both"/>
        <w:rPr>
          <w:lang w:val="en-US"/>
        </w:rPr>
      </w:pPr>
      <w:r>
        <w:rPr>
          <w:rFonts w:ascii="Times New Roman" w:hAnsi="Times New Roman" w:cs="Times New Roman" w:eastAsia="Times New Roman"/>
          <w:sz w:val="22"/>
        </w:rPr>
        <w:t>3.1. The Parties have agreed that within the framework of this Contract the cost of the service for creating the journal website on the OJS platform (clause 1, the "WEBSITE CREATION" row of Annex 1) amounts to 0 (zero) sum, i.e. is provided by the Contractor to the Customer entirely free of charge, which is conditioned by the Customer assuming the obligation of a long-term subscription to the monthly services (hosting and technical support) within the selected comprehensive package.</w:t>
      </w:r>
    </w:p>
    <w:p w14:paraId="7F25DBCF" w14:textId="77777777" w:rsidR="007223ED" w:rsidRDefault="0010479A">
      <w:pPr>
        <w:spacing w:after="160"/>
        <w:jc w:val="both"/>
      </w:pPr>
      <w:r>
        <w:rPr>
          <w:rFonts w:ascii="Times New Roman" w:hAnsi="Times New Roman" w:cs="Times New Roman" w:eastAsia="Times New Roman"/>
          <w:sz w:val="22"/>
        </w:rPr>
        <w:t>3.2. The monthly payment (hosting + technical support) is set in two stages: (a) for the FIRST month of service provision — at the discounted (promotional) price specified in Annex 1; (b) starting from the SECOND month, for all subsequent months of the Contract's validity — at the full (non-discounted) price specified in Annex 1. Depending on the selected package, the amounts of the monthly payment are as follows:</w:t>
      </w:r>
    </w:p>
    <w:p w14:paraId="6A6EA3AF"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Start package — 177 500 (one hundred seventy-seven thousand five hundred) sum for the 1st month, from the 2nd month — 355 000 (three hundred fifty-five thousand) sum/month;</w:t>
      </w:r>
    </w:p>
    <w:p w14:paraId="318A6AC9"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Standard package — 245 000 (two hundred forty-five thousand) sum for the 1st month, from the 2nd month — 490 000 (four hundred ninety thousand) sum/month;</w:t>
      </w:r>
    </w:p>
    <w:p w14:paraId="262F5E50"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Professional package — 325 000 (three hundred twenty-five thousand) sum for the 1st month, from the 2nd month — 650 000 (six hundred fifty thousand) sum/month.</w:t>
      </w:r>
    </w:p>
    <w:p w14:paraId="0241ECDF" w14:textId="77777777" w:rsidR="007223ED" w:rsidRPr="00E9456D" w:rsidRDefault="0010479A">
      <w:pPr>
        <w:spacing w:after="160"/>
        <w:jc w:val="both"/>
        <w:rPr>
          <w:lang w:val="en-US"/>
        </w:rPr>
      </w:pPr>
      <w:r>
        <w:rPr>
          <w:rFonts w:ascii="Times New Roman" w:hAnsi="Times New Roman" w:cs="Times New Roman" w:eastAsia="Times New Roman"/>
          <w:sz w:val="22"/>
        </w:rPr>
        <w:t>3.3. The first monthly payment is calculated from the day of the website launch (the day of signing the acceptance and transfer act). No monthly fee is charged for the period from the day of signing the Contract to the day of the website launch.</w:t>
      </w:r>
    </w:p>
    <w:p w14:paraId="3628D744" w14:textId="77777777" w:rsidR="007223ED" w:rsidRPr="00E9456D" w:rsidRDefault="0010479A">
      <w:pPr>
        <w:spacing w:after="160"/>
        <w:jc w:val="both"/>
        <w:rPr>
          <w:lang w:val="en-US"/>
        </w:rPr>
      </w:pPr>
      <w:r>
        <w:rPr>
          <w:rFonts w:ascii="Times New Roman" w:hAnsi="Times New Roman" w:cs="Times New Roman" w:eastAsia="Times New Roman"/>
          <w:sz w:val="22"/>
        </w:rPr>
        <w:t>3.4. Subsequent monthly payments are transferred to the Contractor's bank account by non-cash settlement no later than the №___ (the date is filled in) day of each month, on the basis of an invoice provided by the Contractor.</w:t>
      </w:r>
    </w:p>
    <w:p w14:paraId="57D724A5" w14:textId="0423E07E" w:rsidR="007223ED" w:rsidRPr="00E9456D" w:rsidRDefault="0010479A">
      <w:pPr>
        <w:spacing w:after="160"/>
        <w:jc w:val="both"/>
        <w:rPr>
          <w:lang w:val="en-US"/>
        </w:rPr>
      </w:pPr>
      <w:r>
        <w:rPr>
          <w:rFonts w:ascii="Times New Roman" w:hAnsi="Times New Roman" w:cs="Times New Roman" w:eastAsia="Times New Roman"/>
          <w:sz w:val="22"/>
        </w:rPr>
        <w:t>3.5. The prices specified in Annex 1 [include VAT / do not include VAT — the required option is marked], in accordance with the tax legislation of the Republic of Uzbekistan.</w:t>
      </w:r>
    </w:p>
    <w:p w14:paraId="73A5AFB8" w14:textId="77777777" w:rsidR="007223ED" w:rsidRPr="00E9456D" w:rsidRDefault="0010479A">
      <w:pPr>
        <w:spacing w:after="160"/>
        <w:jc w:val="both"/>
        <w:rPr>
          <w:lang w:val="en-US"/>
        </w:rPr>
      </w:pPr>
      <w:r>
        <w:rPr>
          <w:rFonts w:ascii="Times New Roman" w:hAnsi="Times New Roman" w:cs="Times New Roman" w:eastAsia="Times New Roman"/>
          <w:sz w:val="22"/>
        </w:rPr>
        <w:t>3.6. Since under this Contract the website creation service is provided free of charge (0 sum), in the event of early termination by the Customer of the monthly subscription before the expiry of the minimum period established in clause 6.3 (Early termination of the Contract), the Contractor is entitled to demand from the Customer compensation of the difference between the full market value of the website creation service (specified in the "one-time payment (non-discounted)" column of Annex 1) and the monthly payments actually made.</w:t>
      </w:r>
    </w:p>
    <w:p w14:paraId="3653279F" w14:textId="77777777" w:rsidR="007223ED" w:rsidRPr="00E9456D" w:rsidRDefault="0010479A">
      <w:pPr>
        <w:spacing w:before="320" w:after="160"/>
        <w:rPr>
          <w:lang w:val="en-US"/>
        </w:rPr>
      </w:pPr>
      <w:r>
        <w:rPr>
          <w:rFonts w:ascii="Times New Roman" w:hAnsi="Times New Roman" w:cs="Times New Roman" w:eastAsia="Times New Roman"/>
          <w:b/>
          <w:sz w:val="24"/>
        </w:rPr>
        <w:t>4. RIGHTS AND OBLIGATIONS OF THE PARTIES</w:t>
      </w:r>
    </w:p>
    <w:p w14:paraId="2F23C951" w14:textId="77777777" w:rsidR="007223ED" w:rsidRPr="00E9456D" w:rsidRDefault="0010479A">
      <w:pPr>
        <w:spacing w:after="80"/>
        <w:jc w:val="both"/>
        <w:rPr>
          <w:lang w:val="en-US"/>
        </w:rPr>
      </w:pPr>
      <w:r>
        <w:rPr>
          <w:rFonts w:ascii="Times New Roman" w:hAnsi="Times New Roman" w:cs="Times New Roman" w:eastAsia="Times New Roman"/>
          <w:sz w:val="22"/>
        </w:rPr>
        <w:t>4.1. The Contractor is obliged to:</w:t>
      </w:r>
    </w:p>
    <w:p w14:paraId="0AEEF801"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perform all works specified in Annex 1 with quality and within the established periods;</w:t>
      </w:r>
    </w:p>
    <w:p w14:paraId="0CACEE19"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provide the Customer with the login and passwords for the website control panel (administrator account);</w:t>
      </w:r>
    </w:p>
    <w:p w14:paraId="6136DD3E"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continuously provide the monthly hosting and technical support services in accordance with the selected package;</w:t>
      </w:r>
    </w:p>
    <w:p w14:paraId="10D27B27"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ensure the security of the Customer's confidential data and the user database;</w:t>
      </w:r>
    </w:p>
    <w:p w14:paraId="75CB42A8"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notify the Customer of planned technical works (technical maintenance) in the course of service provision at least 24 hours in advance.</w:t>
      </w:r>
    </w:p>
    <w:p w14:paraId="11C92FC7" w14:textId="77777777" w:rsidR="007223ED" w:rsidRDefault="0010479A">
      <w:pPr>
        <w:spacing w:before="120" w:after="80"/>
        <w:jc w:val="both"/>
      </w:pPr>
      <w:r>
        <w:rPr>
          <w:rFonts w:ascii="Times New Roman" w:hAnsi="Times New Roman" w:cs="Times New Roman" w:eastAsia="Times New Roman"/>
          <w:sz w:val="22"/>
        </w:rPr>
        <w:t>4.2. The Customer is obliged to:</w:t>
      </w:r>
    </w:p>
    <w:p w14:paraId="6E3AABCC"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provide the materials specified in clause 2.3 in a timely manner;</w:t>
      </w:r>
    </w:p>
    <w:p w14:paraId="5BDDAE63"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make the monthly payments established in Section 3 in a timely manner;</w:t>
      </w:r>
    </w:p>
    <w:p w14:paraId="627800C7"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bear independent responsibility for registering the domain name and renewing it (if the domain is registered in the Customer's name);</w:t>
      </w:r>
    </w:p>
    <w:p w14:paraId="30C2B2F4"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not use the website for illegal purposes or in violation of the rights of third parties.</w:t>
      </w:r>
    </w:p>
    <w:p w14:paraId="3857FA41" w14:textId="77777777" w:rsidR="007223ED" w:rsidRPr="00E9456D" w:rsidRDefault="0010479A">
      <w:pPr>
        <w:spacing w:before="320" w:after="160"/>
        <w:rPr>
          <w:lang w:val="en-US"/>
        </w:rPr>
      </w:pPr>
      <w:r>
        <w:rPr>
          <w:rFonts w:ascii="Times New Roman" w:hAnsi="Times New Roman" w:cs="Times New Roman" w:eastAsia="Times New Roman"/>
          <w:b/>
          <w:sz w:val="24"/>
        </w:rPr>
        <w:t>5. PROCEDURE FOR ACCEPTANCE AND TRANSFER OF WORKS</w:t>
      </w:r>
    </w:p>
    <w:p w14:paraId="2228719F" w14:textId="77777777" w:rsidR="007223ED" w:rsidRPr="00E9456D" w:rsidRDefault="0010479A">
      <w:pPr>
        <w:spacing w:after="160"/>
        <w:jc w:val="both"/>
        <w:rPr>
          <w:lang w:val="en-US"/>
        </w:rPr>
      </w:pPr>
      <w:r>
        <w:rPr>
          <w:rFonts w:ascii="Times New Roman" w:hAnsi="Times New Roman" w:cs="Times New Roman" w:eastAsia="Times New Roman"/>
          <w:sz w:val="22"/>
        </w:rPr>
        <w:t>5.1. Upon completion of the website creation works, the Contractor provides the Customer with the finished result and sends it for signing the act of acceptance and transfer of the completed works.</w:t>
      </w:r>
    </w:p>
    <w:p w14:paraId="049BAAB8" w14:textId="77777777" w:rsidR="007223ED" w:rsidRPr="00E9456D" w:rsidRDefault="0010479A">
      <w:pPr>
        <w:spacing w:after="160"/>
        <w:jc w:val="both"/>
        <w:rPr>
          <w:lang w:val="en-US"/>
        </w:rPr>
      </w:pPr>
      <w:r>
        <w:rPr>
          <w:rFonts w:ascii="Times New Roman" w:hAnsi="Times New Roman" w:cs="Times New Roman" w:eastAsia="Times New Roman"/>
          <w:sz w:val="22"/>
        </w:rPr>
        <w:t>5.2. The Customer reviews the result within 5 (five) business days and signs the act or submits reasoned written objections. If no response is provided within the established period, the works are deemed to have been performed with quality and accepted.</w:t>
      </w:r>
    </w:p>
    <w:p w14:paraId="62F11308" w14:textId="77777777" w:rsidR="007223ED" w:rsidRPr="00E9456D" w:rsidRDefault="0010479A">
      <w:pPr>
        <w:spacing w:after="160"/>
        <w:jc w:val="both"/>
        <w:rPr>
          <w:lang w:val="en-US"/>
        </w:rPr>
      </w:pPr>
      <w:r>
        <w:rPr>
          <w:rFonts w:ascii="Times New Roman" w:hAnsi="Times New Roman" w:cs="Times New Roman" w:eastAsia="Times New Roman"/>
          <w:sz w:val="22"/>
        </w:rPr>
        <w:t>5.3. In the event of reasoned objections, the Contractor eliminates the deficiencies at its own expense within the period agreed by the Parties.</w:t>
      </w:r>
    </w:p>
    <w:p w14:paraId="557410F7" w14:textId="77777777" w:rsidR="007223ED" w:rsidRPr="00E9456D" w:rsidRDefault="0010479A">
      <w:pPr>
        <w:spacing w:before="320" w:after="160"/>
        <w:rPr>
          <w:lang w:val="en-US"/>
        </w:rPr>
      </w:pPr>
      <w:r>
        <w:rPr>
          <w:rFonts w:ascii="Times New Roman" w:hAnsi="Times New Roman" w:cs="Times New Roman" w:eastAsia="Times New Roman"/>
          <w:b/>
          <w:sz w:val="24"/>
        </w:rPr>
        <w:t>6. TERM OF THE CONTRACT AND ITS TERMINATION</w:t>
      </w:r>
    </w:p>
    <w:p w14:paraId="60BBC59F" w14:textId="77777777" w:rsidR="007223ED" w:rsidRPr="00E9456D" w:rsidRDefault="0010479A">
      <w:pPr>
        <w:spacing w:after="160"/>
        <w:jc w:val="both"/>
        <w:rPr>
          <w:lang w:val="en-US"/>
        </w:rPr>
      </w:pPr>
      <w:r>
        <w:rPr>
          <w:rFonts w:ascii="Times New Roman" w:hAnsi="Times New Roman" w:cs="Times New Roman" w:eastAsia="Times New Roman"/>
          <w:sz w:val="22"/>
        </w:rPr>
        <w:t>6.1. This Contract enters into force from the day of its signing by the Parties and remains valid: with respect to the website creation part — until full performance, and with respect to the hosting and technical support part — indefinitely (until one of the Parties terminates it in the manner established by this section).</w:t>
      </w:r>
    </w:p>
    <w:p w14:paraId="1E994233" w14:textId="77777777" w:rsidR="007223ED" w:rsidRPr="00E9456D" w:rsidRDefault="0010479A">
      <w:pPr>
        <w:spacing w:after="160"/>
        <w:jc w:val="both"/>
        <w:rPr>
          <w:lang w:val="en-US"/>
        </w:rPr>
      </w:pPr>
      <w:r>
        <w:rPr>
          <w:rFonts w:ascii="Times New Roman" w:hAnsi="Times New Roman" w:cs="Times New Roman" w:eastAsia="Times New Roman"/>
          <w:sz w:val="22"/>
        </w:rPr>
        <w:t>6.2. Starting from the day of the website launch, the minimum term of validity of this Contract with respect to the monthly services is 12 (twelve) months (hereinafter — the "minimum term"), which is established in exchange for the free website creation service specified in clause 3.6.</w:t>
      </w:r>
    </w:p>
    <w:p w14:paraId="788D6568" w14:textId="77777777" w:rsidR="007223ED" w:rsidRPr="00E9456D" w:rsidRDefault="0010479A">
      <w:pPr>
        <w:spacing w:after="160"/>
        <w:jc w:val="both"/>
        <w:rPr>
          <w:lang w:val="en-US"/>
        </w:rPr>
      </w:pPr>
      <w:r>
        <w:rPr>
          <w:rFonts w:ascii="Times New Roman" w:hAnsi="Times New Roman" w:cs="Times New Roman" w:eastAsia="Times New Roman"/>
          <w:sz w:val="22"/>
        </w:rPr>
        <w:t>6.3. Upon expiry of the minimum term, either Party is entitled to unilaterally terminate the monthly services part by notifying the other Party in writing at least 30 (thirty) calendar days in advance. In the event of unilateral termination by the Customer before the expiry of the minimum term, the provisions specified in clause 3.6 shall apply.</w:t>
      </w:r>
    </w:p>
    <w:p w14:paraId="6378408A" w14:textId="77777777" w:rsidR="007223ED" w:rsidRPr="00E9456D" w:rsidRDefault="0010479A">
      <w:pPr>
        <w:spacing w:after="160"/>
        <w:jc w:val="both"/>
        <w:rPr>
          <w:lang w:val="en-US"/>
        </w:rPr>
      </w:pPr>
      <w:r>
        <w:rPr>
          <w:rFonts w:ascii="Times New Roman" w:hAnsi="Times New Roman" w:cs="Times New Roman" w:eastAsia="Times New Roman"/>
          <w:sz w:val="22"/>
        </w:rPr>
        <w:t>6.4. Amendments and additions to the Contract are made on the basis of a written agreement of the Parties by concluding a supplementary agreement.</w:t>
      </w:r>
    </w:p>
    <w:p w14:paraId="1750CE6B" w14:textId="77777777" w:rsidR="007223ED" w:rsidRPr="00E9456D" w:rsidRDefault="0010479A">
      <w:pPr>
        <w:spacing w:before="320" w:after="160"/>
        <w:rPr>
          <w:lang w:val="en-US"/>
        </w:rPr>
      </w:pPr>
      <w:r>
        <w:rPr>
          <w:rFonts w:ascii="Times New Roman" w:hAnsi="Times New Roman" w:cs="Times New Roman" w:eastAsia="Times New Roman"/>
          <w:b/>
          <w:sz w:val="24"/>
        </w:rPr>
        <w:t>7. LIABILITY OF THE PARTIES</w:t>
      </w:r>
    </w:p>
    <w:p w14:paraId="120BA203" w14:textId="77777777" w:rsidR="007223ED" w:rsidRPr="00E9456D" w:rsidRDefault="0010479A">
      <w:pPr>
        <w:spacing w:after="160"/>
        <w:jc w:val="both"/>
        <w:rPr>
          <w:lang w:val="en-US"/>
        </w:rPr>
      </w:pPr>
      <w:r>
        <w:rPr>
          <w:rFonts w:ascii="Times New Roman" w:hAnsi="Times New Roman" w:cs="Times New Roman" w:eastAsia="Times New Roman"/>
          <w:sz w:val="22"/>
        </w:rPr>
        <w:t>7.1. A Party that has failed to perform or has improperly performed its obligations under the Contract shall be liable to the other Party in accordance with the current legislation of the Republic of Uzbekistan.</w:t>
      </w:r>
    </w:p>
    <w:p w14:paraId="6352F6F9" w14:textId="77777777" w:rsidR="007223ED" w:rsidRPr="00E9456D" w:rsidRDefault="0010479A">
      <w:pPr>
        <w:spacing w:after="160"/>
        <w:jc w:val="both"/>
        <w:rPr>
          <w:lang w:val="en-US"/>
        </w:rPr>
      </w:pPr>
      <w:r>
        <w:rPr>
          <w:rFonts w:ascii="Times New Roman" w:hAnsi="Times New Roman" w:cs="Times New Roman" w:eastAsia="Times New Roman"/>
          <w:sz w:val="22"/>
        </w:rPr>
        <w:t>7.2. If the monthly payment is delayed by the Customer for more than 15 (fifteen) calendar days from the period established in clause 3.4, the Contractor is entitled, having notified the Customer in writing, to suspend the provision of hosting and technical support services until the debt is fully repaid.</w:t>
      </w:r>
    </w:p>
    <w:p w14:paraId="00D99CE8" w14:textId="77777777" w:rsidR="007223ED" w:rsidRPr="00E9456D" w:rsidRDefault="0010479A">
      <w:pPr>
        <w:spacing w:after="160"/>
        <w:jc w:val="both"/>
        <w:rPr>
          <w:lang w:val="en-US"/>
        </w:rPr>
      </w:pPr>
      <w:r>
        <w:rPr>
          <w:rFonts w:ascii="Times New Roman" w:hAnsi="Times New Roman" w:cs="Times New Roman" w:eastAsia="Times New Roman"/>
          <w:sz w:val="22"/>
        </w:rPr>
        <w:t>7.3. The Contractor is not liable for interruptions caused by the fault of the Customer itself or third parties (hosting provider, domain registrar, payment systems, etc.), as well as for losses arising from inaccurate or incomplete information provided by the Customer.</w:t>
      </w:r>
    </w:p>
    <w:p w14:paraId="376519B8" w14:textId="77777777" w:rsidR="007223ED" w:rsidRPr="00E9456D" w:rsidRDefault="0010479A">
      <w:pPr>
        <w:spacing w:after="160"/>
        <w:jc w:val="both"/>
        <w:rPr>
          <w:lang w:val="en-US"/>
        </w:rPr>
      </w:pPr>
      <w:r>
        <w:rPr>
          <w:rFonts w:ascii="Times New Roman" w:hAnsi="Times New Roman" w:cs="Times New Roman" w:eastAsia="Times New Roman"/>
          <w:sz w:val="22"/>
        </w:rPr>
        <w:t>7.4. In any case, the total material liability of the Contractor to the Customer shall not exceed the amount of the monthly payments paid by the Customer over the last 3 (three) months.</w:t>
      </w:r>
    </w:p>
    <w:p w14:paraId="3C986C7B" w14:textId="77777777" w:rsidR="007223ED" w:rsidRPr="00E9456D" w:rsidRDefault="0010479A">
      <w:pPr>
        <w:spacing w:before="320" w:after="160"/>
        <w:rPr>
          <w:lang w:val="en-US"/>
        </w:rPr>
      </w:pPr>
      <w:r>
        <w:rPr>
          <w:rFonts w:ascii="Times New Roman" w:hAnsi="Times New Roman" w:cs="Times New Roman" w:eastAsia="Times New Roman"/>
          <w:b/>
          <w:sz w:val="24"/>
        </w:rPr>
        <w:t>8. INTELLECTUAL PROPERTY RIGHTS</w:t>
      </w:r>
    </w:p>
    <w:p w14:paraId="3E86784F" w14:textId="77777777" w:rsidR="007223ED" w:rsidRPr="00E9456D" w:rsidRDefault="0010479A">
      <w:pPr>
        <w:spacing w:after="160"/>
        <w:jc w:val="both"/>
        <w:rPr>
          <w:lang w:val="en-US"/>
        </w:rPr>
      </w:pPr>
      <w:r>
        <w:rPr>
          <w:rFonts w:ascii="Times New Roman" w:hAnsi="Times New Roman" w:cs="Times New Roman" w:eastAsia="Times New Roman"/>
          <w:sz w:val="22"/>
        </w:rPr>
        <w:t>8.1. Design elements individually developed for the Customer (logo placement, colour scheme, individual page layouts) become the property of the Customer after the signing of the acceptance and transfer act specified in Section 5.</w:t>
      </w:r>
    </w:p>
    <w:p w14:paraId="47C24F6E" w14:textId="77777777" w:rsidR="007223ED" w:rsidRPr="00E9456D" w:rsidRDefault="0010479A">
      <w:pPr>
        <w:spacing w:after="160"/>
        <w:jc w:val="both"/>
        <w:rPr>
          <w:lang w:val="en-US"/>
        </w:rPr>
      </w:pPr>
      <w:r>
        <w:rPr>
          <w:rFonts w:ascii="Times New Roman" w:hAnsi="Times New Roman" w:cs="Times New Roman" w:eastAsia="Times New Roman"/>
          <w:sz w:val="22"/>
        </w:rPr>
        <w:t>8.2. The Open Journal Systems (OJS) software is open source; the copyright to it is regulated by the Public Knowledge Project (PKP) and does not pass to the Contractor or the Customer within the framework of this Contract.</w:t>
      </w:r>
    </w:p>
    <w:p w14:paraId="046E1BE9" w14:textId="77777777" w:rsidR="007223ED" w:rsidRPr="00E9456D" w:rsidRDefault="0010479A">
      <w:pPr>
        <w:spacing w:after="160"/>
        <w:jc w:val="both"/>
        <w:rPr>
          <w:lang w:val="en-US"/>
        </w:rPr>
      </w:pPr>
      <w:r>
        <w:rPr>
          <w:rFonts w:ascii="Times New Roman" w:hAnsi="Times New Roman" w:cs="Times New Roman" w:eastAsia="Times New Roman"/>
          <w:sz w:val="22"/>
        </w:rPr>
        <w:t>8.3. The copyright to the scientific articles, texts and other content of the Customer's journal remains entirely with the Customer and the respective authors.</w:t>
      </w:r>
    </w:p>
    <w:p w14:paraId="0F31712B" w14:textId="77777777" w:rsidR="007223ED" w:rsidRPr="00E9456D" w:rsidRDefault="0010479A">
      <w:pPr>
        <w:spacing w:before="320" w:after="160"/>
        <w:rPr>
          <w:lang w:val="en-US"/>
        </w:rPr>
      </w:pPr>
      <w:r>
        <w:rPr>
          <w:rFonts w:ascii="Times New Roman" w:hAnsi="Times New Roman" w:cs="Times New Roman" w:eastAsia="Times New Roman"/>
          <w:b/>
          <w:sz w:val="24"/>
        </w:rPr>
        <w:t>9. CONFIDENTIALITY</w:t>
      </w:r>
    </w:p>
    <w:p w14:paraId="76CF48F2" w14:textId="77777777" w:rsidR="007223ED" w:rsidRPr="00E9456D" w:rsidRDefault="0010479A">
      <w:pPr>
        <w:spacing w:after="160"/>
        <w:jc w:val="both"/>
        <w:rPr>
          <w:lang w:val="en-US"/>
        </w:rPr>
      </w:pPr>
      <w:r>
        <w:rPr>
          <w:rFonts w:ascii="Times New Roman" w:hAnsi="Times New Roman" w:cs="Times New Roman" w:eastAsia="Times New Roman"/>
          <w:sz w:val="22"/>
        </w:rPr>
        <w:t>9.1. The Parties undertake not to disclose to third parties any confidential information obtained about each other in the course of performing this Contract (including access passwords, the user database, financial terms), except in cases provided for by law.</w:t>
      </w:r>
    </w:p>
    <w:p w14:paraId="092E7350" w14:textId="77777777" w:rsidR="007223ED" w:rsidRPr="00E9456D" w:rsidRDefault="0010479A">
      <w:pPr>
        <w:spacing w:before="320" w:after="160"/>
        <w:rPr>
          <w:lang w:val="en-US"/>
        </w:rPr>
      </w:pPr>
      <w:r>
        <w:rPr>
          <w:rFonts w:ascii="Times New Roman" w:hAnsi="Times New Roman" w:cs="Times New Roman" w:eastAsia="Times New Roman"/>
          <w:b/>
          <w:sz w:val="24"/>
        </w:rPr>
        <w:t>10. FORCE MAJEURE CIRCUMSTANCES</w:t>
      </w:r>
    </w:p>
    <w:p w14:paraId="560A803B" w14:textId="77777777" w:rsidR="007223ED" w:rsidRPr="00E9456D" w:rsidRDefault="0010479A">
      <w:pPr>
        <w:spacing w:after="160"/>
        <w:jc w:val="both"/>
        <w:rPr>
          <w:lang w:val="en-US"/>
        </w:rPr>
      </w:pPr>
      <w:r>
        <w:rPr>
          <w:rFonts w:ascii="Times New Roman" w:hAnsi="Times New Roman" w:cs="Times New Roman" w:eastAsia="Times New Roman"/>
          <w:sz w:val="22"/>
        </w:rPr>
        <w:t>10.1. In the event of force majeure circumstances, such as natural disasters, emergency situations, military actions, decisions of state authorities directly affecting the activities of the Parties, as well as interruptions in the internet and power supply networks beyond the control of the Parties, the Parties are released from the performance of their obligations for the duration of such circumstances.</w:t>
      </w:r>
    </w:p>
    <w:p w14:paraId="6BE62BCD" w14:textId="77777777" w:rsidR="007223ED" w:rsidRPr="00E9456D" w:rsidRDefault="0010479A">
      <w:pPr>
        <w:spacing w:after="160"/>
        <w:jc w:val="both"/>
        <w:rPr>
          <w:lang w:val="en-US"/>
        </w:rPr>
      </w:pPr>
      <w:r>
        <w:rPr>
          <w:rFonts w:ascii="Times New Roman" w:hAnsi="Times New Roman" w:cs="Times New Roman" w:eastAsia="Times New Roman"/>
          <w:sz w:val="22"/>
        </w:rPr>
        <w:t>10.2. The Party affected by a force majeure circumstance must notify the other Party in writing within 5 (five) calendar days.</w:t>
      </w:r>
    </w:p>
    <w:p w14:paraId="782B458A" w14:textId="77777777" w:rsidR="007223ED" w:rsidRPr="00E9456D" w:rsidRDefault="0010479A">
      <w:pPr>
        <w:spacing w:before="320" w:after="160"/>
        <w:rPr>
          <w:lang w:val="en-US"/>
        </w:rPr>
      </w:pPr>
      <w:r>
        <w:rPr>
          <w:rFonts w:ascii="Times New Roman" w:hAnsi="Times New Roman" w:cs="Times New Roman" w:eastAsia="Times New Roman"/>
          <w:b/>
          <w:sz w:val="24"/>
        </w:rPr>
        <w:t>11. DISPUTE RESOLUTION PROCEDURE</w:t>
      </w:r>
    </w:p>
    <w:p w14:paraId="2F17B8E5" w14:textId="77777777" w:rsidR="007223ED" w:rsidRPr="00E9456D" w:rsidRDefault="0010479A">
      <w:pPr>
        <w:spacing w:after="160"/>
        <w:jc w:val="both"/>
        <w:rPr>
          <w:lang w:val="en-US"/>
        </w:rPr>
      </w:pPr>
      <w:r>
        <w:rPr>
          <w:rFonts w:ascii="Times New Roman" w:hAnsi="Times New Roman" w:cs="Times New Roman" w:eastAsia="Times New Roman"/>
          <w:sz w:val="22"/>
        </w:rPr>
        <w:t>11.1. All disputes and disagreements arising in the course of performing this Contract shall be resolved primarily through negotiations between the Parties.</w:t>
      </w:r>
    </w:p>
    <w:p w14:paraId="3C1CE31D" w14:textId="77777777" w:rsidR="007223ED" w:rsidRPr="00E9456D" w:rsidRDefault="0010479A">
      <w:pPr>
        <w:spacing w:after="160"/>
        <w:jc w:val="both"/>
        <w:rPr>
          <w:lang w:val="en-US"/>
        </w:rPr>
      </w:pPr>
      <w:r>
        <w:rPr>
          <w:rFonts w:ascii="Times New Roman" w:hAnsi="Times New Roman" w:cs="Times New Roman" w:eastAsia="Times New Roman"/>
          <w:sz w:val="22"/>
        </w:rPr>
        <w:t>11.2. If no agreement is reached through negotiations, the dispute shall be resolved through the relevant judicial authority in the manner established by the current legislation of the Republic of Uzbekistan.</w:t>
      </w:r>
    </w:p>
    <w:p w14:paraId="3B4192AC" w14:textId="77777777" w:rsidR="007223ED" w:rsidRPr="00E9456D" w:rsidRDefault="0010479A">
      <w:pPr>
        <w:spacing w:before="320" w:after="160"/>
        <w:rPr>
          <w:lang w:val="en-US"/>
        </w:rPr>
      </w:pPr>
      <w:r>
        <w:rPr>
          <w:rFonts w:ascii="Times New Roman" w:hAnsi="Times New Roman" w:cs="Times New Roman" w:eastAsia="Times New Roman"/>
          <w:b/>
          <w:sz w:val="24"/>
        </w:rPr>
        <w:t>12. FINAL PROVISIONS</w:t>
      </w:r>
    </w:p>
    <w:p w14:paraId="5DA4A0BB" w14:textId="77777777" w:rsidR="007223ED" w:rsidRPr="00E9456D" w:rsidRDefault="0010479A">
      <w:pPr>
        <w:spacing w:after="160"/>
        <w:jc w:val="both"/>
        <w:rPr>
          <w:lang w:val="en-US"/>
        </w:rPr>
      </w:pPr>
      <w:r>
        <w:rPr>
          <w:rFonts w:ascii="Times New Roman" w:hAnsi="Times New Roman" w:cs="Times New Roman" w:eastAsia="Times New Roman"/>
          <w:sz w:val="22"/>
        </w:rPr>
        <w:t>12.1. This Contract is drawn up in the state language in 2 (two) copies of equal legal force, one for each Party.</w:t>
      </w:r>
    </w:p>
    <w:p w14:paraId="0FB71462" w14:textId="77777777" w:rsidR="007223ED" w:rsidRPr="00E9456D" w:rsidRDefault="0010479A">
      <w:pPr>
        <w:spacing w:after="160"/>
        <w:jc w:val="both"/>
        <w:rPr>
          <w:lang w:val="en-US"/>
        </w:rPr>
      </w:pPr>
      <w:r>
        <w:rPr>
          <w:rFonts w:ascii="Times New Roman" w:hAnsi="Times New Roman" w:cs="Times New Roman" w:eastAsia="Times New Roman"/>
          <w:sz w:val="22"/>
        </w:rPr>
        <w:t>12.2. Matters not provided for in the Contract are regulated in accordance with the current legislation of the Republic of Uzbekistan.</w:t>
      </w:r>
    </w:p>
    <w:p w14:paraId="7D959D09" w14:textId="77777777" w:rsidR="007223ED" w:rsidRPr="00E9456D" w:rsidRDefault="0010479A">
      <w:pPr>
        <w:spacing w:after="160"/>
        <w:jc w:val="both"/>
        <w:rPr>
          <w:lang w:val="en-US"/>
        </w:rPr>
      </w:pPr>
      <w:r>
        <w:rPr>
          <w:rFonts w:ascii="Times New Roman" w:hAnsi="Times New Roman" w:cs="Times New Roman" w:eastAsia="Times New Roman"/>
          <w:sz w:val="22"/>
        </w:rPr>
        <w:t>12.3. Annex 1 to this Contract ("Technical Specification and Price Table") constitutes an integral part of the Contract.</w:t>
      </w:r>
    </w:p>
    <w:p w14:paraId="6FB64D44" w14:textId="77777777" w:rsidR="007223ED" w:rsidRPr="00E9456D" w:rsidRDefault="007223ED">
      <w:pPr>
        <w:spacing w:after="300"/>
        <w:rPr>
          <w:lang w:val="en-US"/>
        </w:rPr>
      </w:pPr>
    </w:p>
    <w:p w14:paraId="3FBF123A" w14:textId="77777777" w:rsidR="007223ED" w:rsidRDefault="0010479A">
      <w:pPr>
        <w:spacing w:before="320" w:after="160"/>
      </w:pPr>
      <w:r>
        <w:rPr>
          <w:rFonts w:ascii="Times New Roman" w:hAnsi="Times New Roman" w:cs="Times New Roman" w:eastAsia="Times New Roman"/>
          <w:b/>
          <w:sz w:val="24"/>
        </w:rPr>
        <w:t>13. ADDRESSES AND DETAILS OF THE PARTIES</w:t>
      </w:r>
    </w:p>
    <w:tbl>
      <w:tblPr>
        <w:tblW w:w="5000" w:type="pct"/>
        <w:tblCellMar>
          <w:left w:w="10" w:type="dxa"/>
          <w:right w:w="10" w:type="dxa"/>
        </w:tblCellMar>
        <w:tblLook w:val="0000" w:firstRow="0" w:lastRow="0" w:firstColumn="0" w:lastColumn="0" w:noHBand="0" w:noVBand="0"/>
      </w:tblPr>
      <w:tblGrid>
        <w:gridCol w:w="4819"/>
        <w:gridCol w:w="4819"/>
      </w:tblGrid>
      <w:tr w:rsidR="007223ED" w14:paraId="15D04691" w14:textId="77777777">
        <w:tblPrEx>
          <w:tblCellMar>
            <w:top w:w="0" w:type="dxa"/>
            <w:bottom w:w="0" w:type="dxa"/>
          </w:tblCellMar>
        </w:tblPrEx>
        <w:tc>
          <w:tcPr>
            <w:tcW w:w="4820" w:type="dxa"/>
          </w:tcPr>
          <w:p w14:paraId="202B23E6" w14:textId="77777777" w:rsidR="007223ED" w:rsidRPr="00E9456D" w:rsidRDefault="0010479A">
            <w:pPr>
              <w:spacing w:after="100"/>
              <w:jc w:val="both"/>
              <w:rPr>
                <w:lang w:val="en-US"/>
              </w:rPr>
            </w:pPr>
            <w:r>
              <w:rPr>
                <w:rFonts w:ascii="Times New Roman" w:hAnsi="Times New Roman" w:cs="Times New Roman" w:eastAsia="Times New Roman"/>
                <w:b/>
                <w:sz w:val="22"/>
              </w:rPr>
              <w:t>CONTRACTOR:</w:t>
            </w:r>
          </w:p>
          <w:p w14:paraId="320CE674" w14:textId="77777777" w:rsidR="007223ED" w:rsidRPr="00E9456D" w:rsidRDefault="0010479A">
            <w:pPr>
              <w:spacing w:after="40"/>
              <w:jc w:val="both"/>
              <w:rPr>
                <w:lang w:val="en-US"/>
              </w:rPr>
            </w:pPr>
            <w:r>
              <w:rPr>
                <w:rFonts w:ascii="Times New Roman" w:hAnsi="Times New Roman" w:cs="Times New Roman" w:eastAsia="Times New Roman"/>
                <w:sz w:val="22"/>
              </w:rPr>
              <w:t>"RUM PUBLISHING GROUP" LLC</w:t>
            </w:r>
          </w:p>
          <w:p w14:paraId="33F1B6F3" w14:textId="378B1FF0" w:rsidR="007223ED" w:rsidRPr="00E9456D" w:rsidRDefault="0010479A">
            <w:pPr>
              <w:spacing w:after="40"/>
              <w:jc w:val="both"/>
              <w:rPr>
                <w:lang w:val="en-US"/>
              </w:rPr>
            </w:pPr>
            <w:r>
              <w:rPr>
                <w:rFonts w:ascii="Times New Roman" w:hAnsi="Times New Roman" w:cs="Times New Roman" w:eastAsia="Times New Roman"/>
                <w:sz w:val="22"/>
              </w:rPr>
              <w:t>Address: Kashkadarya region, Qarshi city, Mustaqillik shokh street, house 15-46</w:t>
            </w:r>
          </w:p>
          <w:p w14:paraId="5B0454B4" w14:textId="3C051726" w:rsidR="007223ED" w:rsidRPr="00E9456D" w:rsidRDefault="0010479A">
            <w:pPr>
              <w:spacing w:after="40"/>
              <w:jc w:val="both"/>
              <w:rPr>
                <w:lang w:val="en-US"/>
              </w:rPr>
            </w:pPr>
            <w:r>
              <w:rPr>
                <w:rFonts w:ascii="Times New Roman" w:hAnsi="Times New Roman" w:cs="Times New Roman" w:eastAsia="Times New Roman"/>
                <w:sz w:val="22"/>
              </w:rPr>
              <w:t>TIN: 312893995</w:t>
            </w:r>
          </w:p>
          <w:p w14:paraId="503261B8" w14:textId="145CCD45" w:rsidR="007223ED" w:rsidRPr="00E9456D" w:rsidRDefault="0010479A">
            <w:pPr>
              <w:spacing w:after="40"/>
              <w:jc w:val="both"/>
              <w:rPr>
                <w:lang w:val="en-US"/>
              </w:rPr>
            </w:pPr>
            <w:r>
              <w:rPr>
                <w:rFonts w:ascii="Times New Roman" w:hAnsi="Times New Roman" w:cs="Times New Roman" w:eastAsia="Times New Roman"/>
                <w:sz w:val="22"/>
              </w:rPr>
              <w:t>Acc.: 2020 8000 4074 2923 2001</w:t>
            </w:r>
          </w:p>
          <w:p w14:paraId="37DBB200" w14:textId="6AD705F0" w:rsidR="007223ED" w:rsidRPr="00E9456D" w:rsidRDefault="0010479A">
            <w:pPr>
              <w:spacing w:after="40"/>
              <w:jc w:val="both"/>
              <w:rPr>
                <w:lang w:val="en-US"/>
              </w:rPr>
            </w:pPr>
            <w:r>
              <w:rPr>
                <w:rFonts w:ascii="Times New Roman" w:hAnsi="Times New Roman" w:cs="Times New Roman" w:eastAsia="Times New Roman"/>
                <w:sz w:val="22"/>
              </w:rPr>
              <w:t>Bank: Business Development Bank</w:t>
            </w:r>
          </w:p>
          <w:p w14:paraId="024881E5" w14:textId="3DE1EF03" w:rsidR="007223ED" w:rsidRPr="00E9456D" w:rsidRDefault="0010479A">
            <w:pPr>
              <w:spacing w:after="40"/>
              <w:jc w:val="both"/>
              <w:rPr>
                <w:lang w:val="en-US"/>
              </w:rPr>
            </w:pPr>
            <w:r>
              <w:rPr>
                <w:rFonts w:ascii="Times New Roman" w:hAnsi="Times New Roman" w:cs="Times New Roman" w:eastAsia="Times New Roman"/>
                <w:sz w:val="22"/>
              </w:rPr>
              <w:t>MFO: 01037</w:t>
            </w:r>
          </w:p>
          <w:p w14:paraId="32ABE424" w14:textId="77777777" w:rsidR="007223ED" w:rsidRPr="00E9456D" w:rsidRDefault="0010479A">
            <w:pPr>
              <w:spacing w:after="40"/>
              <w:jc w:val="both"/>
              <w:rPr>
                <w:lang w:val="en-US"/>
              </w:rPr>
            </w:pPr>
            <w:r>
              <w:rPr>
                <w:rFonts w:ascii="Times New Roman" w:hAnsi="Times New Roman" w:cs="Times New Roman" w:eastAsia="Times New Roman"/>
                <w:sz w:val="22"/>
              </w:rPr>
              <w:t>Tel: +998 90 673 64 33</w:t>
            </w:r>
          </w:p>
          <w:p w14:paraId="075C0A88" w14:textId="77777777" w:rsidR="007223ED" w:rsidRPr="00E9456D" w:rsidRDefault="0010479A">
            <w:pPr>
              <w:spacing w:after="260"/>
              <w:jc w:val="both"/>
              <w:rPr>
                <w:lang w:val="en-US"/>
              </w:rPr>
            </w:pPr>
            <w:r>
              <w:rPr>
                <w:rFonts w:ascii="Times New Roman" w:hAnsi="Times New Roman" w:cs="Times New Roman" w:eastAsia="Times New Roman"/>
                <w:sz w:val="22"/>
              </w:rPr>
              <w:t>Email: support@rumpublishing.uz</w:t>
            </w:r>
          </w:p>
          <w:p w14:paraId="710CB887" w14:textId="12E1A899" w:rsidR="007223ED" w:rsidRPr="00E9456D" w:rsidRDefault="0010479A">
            <w:pPr>
              <w:spacing w:after="40"/>
              <w:jc w:val="both"/>
              <w:rPr>
                <w:lang w:val="en-US"/>
              </w:rPr>
            </w:pPr>
            <w:r>
              <w:rPr>
                <w:rFonts w:ascii="Times New Roman" w:hAnsi="Times New Roman" w:cs="Times New Roman" w:eastAsia="Times New Roman"/>
                <w:sz w:val="22"/>
              </w:rPr>
              <w:t>Director: ____________ I.A.Yormurotov</w:t>
            </w:r>
          </w:p>
          <w:p w14:paraId="10100AEE" w14:textId="77777777" w:rsidR="007223ED" w:rsidRPr="006044C5" w:rsidRDefault="0010479A">
            <w:pPr>
              <w:jc w:val="both"/>
              <w:rPr>
                <w:lang w:val="en-US"/>
              </w:rPr>
            </w:pPr>
            <w:r>
              <w:rPr>
                <w:rFonts w:ascii="Times New Roman" w:hAnsi="Times New Roman" w:cs="Times New Roman" w:eastAsia="Times New Roman"/>
                <w:sz w:val="22"/>
              </w:rPr>
              <w:t>Seal</w:t>
            </w:r>
          </w:p>
        </w:tc>
        <w:tc>
          <w:tcPr>
            <w:tcW w:w="4820" w:type="dxa"/>
          </w:tcPr>
          <w:p w14:paraId="528017EA" w14:textId="77777777" w:rsidR="007223ED" w:rsidRPr="00E9456D" w:rsidRDefault="0010479A">
            <w:pPr>
              <w:spacing w:after="100"/>
              <w:jc w:val="both"/>
              <w:rPr>
                <w:lang w:val="en-US"/>
              </w:rPr>
            </w:pPr>
            <w:r>
              <w:rPr>
                <w:rFonts w:ascii="Times New Roman" w:hAnsi="Times New Roman" w:cs="Times New Roman" w:eastAsia="Times New Roman"/>
                <w:b/>
                <w:sz w:val="22"/>
              </w:rPr>
              <w:t>CUSTOMER:</w:t>
            </w:r>
          </w:p>
          <w:p w14:paraId="1722427A" w14:textId="77777777" w:rsidR="007223ED" w:rsidRPr="00E9456D" w:rsidRDefault="0010479A">
            <w:pPr>
              <w:spacing w:after="40"/>
              <w:jc w:val="both"/>
              <w:rPr>
                <w:lang w:val="en-US"/>
              </w:rPr>
            </w:pPr>
            <w:r>
              <w:rPr>
                <w:rFonts w:ascii="Times New Roman" w:hAnsi="Times New Roman" w:cs="Times New Roman" w:eastAsia="Times New Roman"/>
                <w:sz w:val="22"/>
              </w:rPr>
              <w:t>[Full name of the organization]</w:t>
            </w:r>
          </w:p>
          <w:p w14:paraId="185D0D54" w14:textId="77777777" w:rsidR="007223ED" w:rsidRPr="00E9456D" w:rsidRDefault="0010479A">
            <w:pPr>
              <w:spacing w:after="40"/>
              <w:jc w:val="both"/>
              <w:rPr>
                <w:lang w:val="en-US"/>
              </w:rPr>
            </w:pPr>
            <w:r>
              <w:rPr>
                <w:rFonts w:ascii="Times New Roman" w:hAnsi="Times New Roman" w:cs="Times New Roman" w:eastAsia="Times New Roman"/>
                <w:sz w:val="22"/>
              </w:rPr>
              <w:t>Address: [ ]</w:t>
            </w:r>
          </w:p>
          <w:p w14:paraId="44D4FC2C" w14:textId="77777777" w:rsidR="007223ED" w:rsidRPr="00E9456D" w:rsidRDefault="0010479A">
            <w:pPr>
              <w:spacing w:after="40"/>
              <w:jc w:val="both"/>
              <w:rPr>
                <w:lang w:val="en-US"/>
              </w:rPr>
            </w:pPr>
            <w:r>
              <w:rPr>
                <w:rFonts w:ascii="Times New Roman" w:hAnsi="Times New Roman" w:cs="Times New Roman" w:eastAsia="Times New Roman"/>
                <w:sz w:val="22"/>
              </w:rPr>
              <w:t>TIN: [ ]</w:t>
            </w:r>
          </w:p>
          <w:p w14:paraId="39DB07B7" w14:textId="77777777" w:rsidR="007223ED" w:rsidRPr="00E9456D" w:rsidRDefault="0010479A">
            <w:pPr>
              <w:spacing w:after="40"/>
              <w:jc w:val="both"/>
              <w:rPr>
                <w:lang w:val="en-US"/>
              </w:rPr>
            </w:pPr>
            <w:r>
              <w:rPr>
                <w:rFonts w:ascii="Times New Roman" w:hAnsi="Times New Roman" w:cs="Times New Roman" w:eastAsia="Times New Roman"/>
                <w:sz w:val="22"/>
              </w:rPr>
              <w:t>Acc.: [ ]</w:t>
            </w:r>
          </w:p>
          <w:p w14:paraId="22C3C841" w14:textId="77777777" w:rsidR="007223ED" w:rsidRPr="00E9456D" w:rsidRDefault="0010479A">
            <w:pPr>
              <w:spacing w:after="40"/>
              <w:jc w:val="both"/>
              <w:rPr>
                <w:lang w:val="en-US"/>
              </w:rPr>
            </w:pPr>
            <w:r>
              <w:rPr>
                <w:rFonts w:ascii="Times New Roman" w:hAnsi="Times New Roman" w:cs="Times New Roman" w:eastAsia="Times New Roman"/>
                <w:sz w:val="22"/>
              </w:rPr>
              <w:t>Bank: [ ]</w:t>
            </w:r>
          </w:p>
          <w:p w14:paraId="4BE6381C" w14:textId="77777777" w:rsidR="007223ED" w:rsidRPr="00E9456D" w:rsidRDefault="0010479A">
            <w:pPr>
              <w:spacing w:after="40"/>
              <w:jc w:val="both"/>
              <w:rPr>
                <w:lang w:val="en-US"/>
              </w:rPr>
            </w:pPr>
            <w:r>
              <w:rPr>
                <w:rFonts w:ascii="Times New Roman" w:hAnsi="Times New Roman" w:cs="Times New Roman" w:eastAsia="Times New Roman"/>
                <w:sz w:val="22"/>
              </w:rPr>
              <w:t>MFO: [ ]</w:t>
            </w:r>
          </w:p>
          <w:p w14:paraId="5A03637C" w14:textId="77777777" w:rsidR="007223ED" w:rsidRPr="00E9456D" w:rsidRDefault="0010479A">
            <w:pPr>
              <w:spacing w:after="40"/>
              <w:jc w:val="both"/>
              <w:rPr>
                <w:lang w:val="en-US"/>
              </w:rPr>
            </w:pPr>
            <w:r>
              <w:rPr>
                <w:rFonts w:ascii="Times New Roman" w:hAnsi="Times New Roman" w:cs="Times New Roman" w:eastAsia="Times New Roman"/>
                <w:sz w:val="22"/>
              </w:rPr>
              <w:t>Tel: [ ]</w:t>
            </w:r>
          </w:p>
          <w:p w14:paraId="4F0C79AB" w14:textId="77777777" w:rsidR="007223ED" w:rsidRPr="00E9456D" w:rsidRDefault="0010479A">
            <w:pPr>
              <w:spacing w:after="260"/>
              <w:jc w:val="both"/>
              <w:rPr>
                <w:lang w:val="en-US"/>
              </w:rPr>
            </w:pPr>
            <w:r>
              <w:rPr>
                <w:rFonts w:ascii="Times New Roman" w:hAnsi="Times New Roman" w:cs="Times New Roman" w:eastAsia="Times New Roman"/>
                <w:sz w:val="22"/>
              </w:rPr>
              <w:t>Email: [ ]</w:t>
            </w:r>
          </w:p>
          <w:p w14:paraId="2CA464FF" w14:textId="77777777" w:rsidR="007223ED" w:rsidRPr="00E9456D" w:rsidRDefault="0010479A">
            <w:pPr>
              <w:spacing w:after="40"/>
              <w:jc w:val="both"/>
              <w:rPr>
                <w:lang w:val="en-US"/>
              </w:rPr>
            </w:pPr>
            <w:r>
              <w:rPr>
                <w:rFonts w:ascii="Times New Roman" w:hAnsi="Times New Roman" w:cs="Times New Roman" w:eastAsia="Times New Roman"/>
                <w:sz w:val="22"/>
              </w:rPr>
              <w:t>Head: ____________ / [Full Name] /</w:t>
            </w:r>
          </w:p>
          <w:p w14:paraId="39C3563D" w14:textId="77777777" w:rsidR="007223ED" w:rsidRDefault="0010479A">
            <w:pPr>
              <w:jc w:val="both"/>
            </w:pPr>
            <w:r>
              <w:rPr>
                <w:rFonts w:ascii="Times New Roman" w:hAnsi="Times New Roman" w:cs="Times New Roman" w:eastAsia="Times New Roman"/>
                <w:sz w:val="22"/>
              </w:rPr>
              <w:t>Seal</w:t>
            </w:r>
          </w:p>
        </w:tc>
      </w:tr>
    </w:tbl>
    <w:p w14:paraId="722FEB6F" w14:textId="77777777" w:rsidR="007223ED" w:rsidRDefault="0010479A">
      <w:r>
        <w:br w:type="page"/>
      </w:r>
    </w:p>
    <w:p w14:paraId="3367FB75" w14:textId="77777777" w:rsidR="007223ED" w:rsidRDefault="0010479A">
      <w:pPr>
        <w:spacing w:after="40"/>
        <w:jc w:val="right"/>
      </w:pPr>
      <w:r>
        <w:rPr>
          <w:rFonts w:ascii="Times New Roman" w:hAnsi="Times New Roman" w:cs="Times New Roman" w:eastAsia="Times New Roman"/>
          <w:i/>
          <w:sz w:val="22"/>
        </w:rPr>
        <w:t>To Contract № [ ]</w:t>
      </w:r>
    </w:p>
    <w:p w14:paraId="37269457" w14:textId="77777777" w:rsidR="007223ED" w:rsidRDefault="0010479A">
      <w:pPr>
        <w:spacing w:after="300"/>
        <w:jc w:val="right"/>
      </w:pPr>
      <w:r>
        <w:rPr>
          <w:rFonts w:ascii="Times New Roman" w:hAnsi="Times New Roman" w:cs="Times New Roman" w:eastAsia="Times New Roman"/>
          <w:b/>
          <w:sz w:val="22"/>
        </w:rPr>
        <w:t>ANNEX 1</w:t>
      </w:r>
    </w:p>
    <w:p w14:paraId="5E15A977" w14:textId="77777777" w:rsidR="007223ED" w:rsidRDefault="0010479A">
      <w:pPr>
        <w:spacing w:after="260"/>
        <w:jc w:val="center"/>
      </w:pPr>
      <w:r>
        <w:rPr>
          <w:rFonts w:ascii="Times New Roman" w:hAnsi="Times New Roman" w:cs="Times New Roman" w:eastAsia="Times New Roman"/>
          <w:b/>
          <w:sz w:val="26"/>
        </w:rPr>
        <w:t>TECHNICAL SPECIFICATION AND PRICE TABLE</w:t>
      </w:r>
    </w:p>
    <w:p w14:paraId="00132E99" w14:textId="77777777" w:rsidR="007223ED" w:rsidRPr="00E9456D" w:rsidRDefault="0010479A">
      <w:pPr>
        <w:spacing w:after="160"/>
        <w:jc w:val="both"/>
        <w:rPr>
          <w:lang w:val="en-US"/>
        </w:rPr>
      </w:pPr>
      <w:r>
        <w:rPr>
          <w:rFonts w:ascii="Times New Roman" w:hAnsi="Times New Roman" w:cs="Times New Roman" w:eastAsia="Times New Roman"/>
          <w:sz w:val="22"/>
        </w:rPr>
        <w:t>This annex defines the list of works performed under the comprehensive package selected by the Customer, as well as the prices. The Customer selects one of the following three packages (indicated in clause 1.3 of the Contract).</w:t>
      </w:r>
    </w:p>
    <w:p>
      <w:pPr>
        <w:spacing w:after="200"/>
        <w:jc w:val="both"/>
      </w:pPr>
      <w:r>
        <w:rPr>
          <w:rFonts w:ascii="Times New Roman" w:hAnsi="Times New Roman" w:cs="Times New Roman" w:eastAsia="Times New Roman"/>
          <w:b/>
          <w:sz w:val="22"/>
        </w:rPr>
        <w:t>Important note: in all the above packages, one (1) domain is connected for the Customer within the hosting service. SFTP/SSH access may be granted according to the selected hosting tariff; Hestia administrator (root) rights remain with the Contractor — the server and primary technical management are carried out by the Contractor.</w:t>
      </w:r>
    </w:p>
    <w:p w14:paraId="7AEF5A6D" w14:textId="77777777" w:rsidR="007223ED" w:rsidRPr="00E9456D" w:rsidRDefault="0010479A">
      <w:pPr>
        <w:shd w:val="clear" w:color="auto" w:fill="E8E8E8"/>
        <w:spacing w:before="300" w:after="120"/>
        <w:rPr>
          <w:lang w:val="en-US"/>
        </w:rPr>
      </w:pPr>
      <w:r>
        <w:rPr>
          <w:rFonts w:ascii="Times New Roman" w:hAnsi="Times New Roman" w:cs="Times New Roman" w:eastAsia="Times New Roman"/>
          <w:b/>
          <w:sz w:val="24"/>
        </w:rPr>
        <w:t>START PACKAGE</w:t>
      </w:r>
    </w:p>
    <w:p w14:paraId="4B6D064D" w14:textId="77777777" w:rsidR="007223ED" w:rsidRPr="00E9456D" w:rsidRDefault="0010479A">
      <w:pPr>
        <w:spacing w:after="80"/>
        <w:jc w:val="both"/>
        <w:rPr>
          <w:lang w:val="en-US"/>
        </w:rPr>
      </w:pPr>
      <w:r>
        <w:rPr>
          <w:rFonts w:ascii="Times New Roman" w:hAnsi="Times New Roman" w:cs="Times New Roman" w:eastAsia="Times New Roman"/>
          <w:b/>
          <w:sz w:val="22"/>
        </w:rPr>
        <w:t>Works on website creation (one-time service):</w:t>
      </w:r>
    </w:p>
    <w:p w14:paraId="3097A572"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installation of the OJS (Open Journal Systems) platform</w:t>
      </w:r>
    </w:p>
    <w:p w14:paraId="44B2C85A" w14:textId="77777777" w:rsidR="007223ED" w:rsidRDefault="0010479A">
      <w:pPr>
        <w:pStyle w:val="a4"/>
        <w:numPr>
          <w:ilvl w:val="0"/>
          <w:numId w:val="2"/>
        </w:numPr>
        <w:spacing w:after="80"/>
      </w:pPr>
      <w:r>
        <w:rPr>
          <w:rFonts w:ascii="Times New Roman" w:hAnsi="Times New Roman" w:cs="Times New Roman" w:eastAsia="Times New Roman"/>
          <w:sz w:val="22"/>
        </w:rPr>
        <w:t>creation of 1 (one) journal website</w:t>
      </w:r>
    </w:p>
    <w:p w14:paraId="19BCF88B" w14:textId="77777777" w:rsidR="007223ED" w:rsidRDefault="0010479A">
      <w:pPr>
        <w:pStyle w:val="a4"/>
        <w:numPr>
          <w:ilvl w:val="0"/>
          <w:numId w:val="2"/>
        </w:numPr>
        <w:spacing w:after="80"/>
      </w:pPr>
      <w:r>
        <w:rPr>
          <w:rFonts w:ascii="Times New Roman" w:hAnsi="Times New Roman" w:cs="Times New Roman" w:eastAsia="Times New Roman"/>
          <w:sz w:val="22"/>
        </w:rPr>
        <w:t>implementation of a standard design</w:t>
      </w:r>
    </w:p>
    <w:p w14:paraId="0197A9CB" w14:textId="77777777" w:rsidR="007223ED" w:rsidRDefault="0010479A">
      <w:pPr>
        <w:pStyle w:val="a4"/>
        <w:numPr>
          <w:ilvl w:val="0"/>
          <w:numId w:val="2"/>
        </w:numPr>
        <w:spacing w:after="80"/>
      </w:pPr>
      <w:r>
        <w:rPr>
          <w:rFonts w:ascii="Times New Roman" w:hAnsi="Times New Roman" w:cs="Times New Roman" w:eastAsia="Times New Roman"/>
          <w:sz w:val="22"/>
        </w:rPr>
        <w:t>connecting the Customer's domain to the website</w:t>
      </w:r>
    </w:p>
    <w:p w14:paraId="32597430" w14:textId="77777777" w:rsidR="007223ED" w:rsidRDefault="0010479A">
      <w:pPr>
        <w:pStyle w:val="a4"/>
        <w:numPr>
          <w:ilvl w:val="0"/>
          <w:numId w:val="2"/>
        </w:numPr>
        <w:spacing w:after="80"/>
      </w:pPr>
      <w:r>
        <w:rPr>
          <w:rFonts w:ascii="Times New Roman" w:hAnsi="Times New Roman" w:cs="Times New Roman" w:eastAsia="Times New Roman"/>
          <w:sz w:val="22"/>
        </w:rPr>
        <w:t>installation of an SSL certificate</w:t>
      </w:r>
    </w:p>
    <w:p w14:paraId="2CCB2C0F" w14:textId="77777777" w:rsidR="007223ED" w:rsidRDefault="0010479A">
      <w:pPr>
        <w:pStyle w:val="a4"/>
        <w:numPr>
          <w:ilvl w:val="0"/>
          <w:numId w:val="2"/>
        </w:numPr>
        <w:spacing w:after="80"/>
      </w:pPr>
      <w:r>
        <w:rPr>
          <w:rFonts w:ascii="Times New Roman" w:hAnsi="Times New Roman" w:cs="Times New Roman" w:eastAsia="Times New Roman"/>
          <w:sz w:val="22"/>
        </w:rPr>
        <w:t>preparation of the main pages about the journal (about the journal, contacts, editorial board, etc.)</w:t>
      </w:r>
    </w:p>
    <w:p w14:paraId="0965F988" w14:textId="77777777" w:rsidR="007223ED" w:rsidRDefault="0010479A">
      <w:pPr>
        <w:pStyle w:val="a4"/>
        <w:numPr>
          <w:ilvl w:val="0"/>
          <w:numId w:val="2"/>
        </w:numPr>
        <w:spacing w:after="80"/>
      </w:pPr>
      <w:r>
        <w:rPr>
          <w:rFonts w:ascii="Times New Roman" w:hAnsi="Times New Roman" w:cs="Times New Roman" w:eastAsia="Times New Roman"/>
          <w:sz w:val="22"/>
        </w:rPr>
        <w:t>configuration of the article submission process</w:t>
      </w:r>
    </w:p>
    <w:p w14:paraId="28228979" w14:textId="77777777" w:rsidR="007223ED" w:rsidRDefault="0010479A">
      <w:pPr>
        <w:pStyle w:val="a4"/>
        <w:numPr>
          <w:ilvl w:val="0"/>
          <w:numId w:val="2"/>
        </w:numPr>
        <w:spacing w:after="80"/>
      </w:pPr>
      <w:r>
        <w:rPr>
          <w:rFonts w:ascii="Times New Roman" w:hAnsi="Times New Roman" w:cs="Times New Roman" w:eastAsia="Times New Roman"/>
          <w:sz w:val="22"/>
        </w:rPr>
        <w:t>creation of an administrator account</w:t>
      </w:r>
    </w:p>
    <w:p w14:paraId="5000A57C" w14:textId="77777777" w:rsidR="007223ED" w:rsidRDefault="0010479A">
      <w:pPr>
        <w:pStyle w:val="a4"/>
        <w:numPr>
          <w:ilvl w:val="0"/>
          <w:numId w:val="2"/>
        </w:numPr>
        <w:spacing w:after="80"/>
      </w:pPr>
      <w:r>
        <w:rPr>
          <w:rFonts w:ascii="Times New Roman" w:hAnsi="Times New Roman" w:cs="Times New Roman" w:eastAsia="Times New Roman"/>
          <w:sz w:val="22"/>
        </w:rPr>
        <w:t>launch of the website</w:t>
      </w:r>
    </w:p>
    <w:p w14:paraId="43D962EC"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provision of initial technical support for 14 (fourteen) days</w:t>
      </w:r>
    </w:p>
    <w:p w14:paraId="05B4C3DE" w14:textId="77777777" w:rsidR="007223ED" w:rsidRPr="00E9456D" w:rsidRDefault="0010479A">
      <w:pPr>
        <w:spacing w:before="160" w:after="80"/>
        <w:jc w:val="both"/>
        <w:rPr>
          <w:lang w:val="en-US"/>
        </w:rPr>
      </w:pPr>
      <w:r>
        <w:rPr>
          <w:rFonts w:ascii="Times New Roman" w:hAnsi="Times New Roman" w:cs="Times New Roman" w:eastAsia="Times New Roman"/>
          <w:b/>
          <w:sz w:val="22"/>
        </w:rPr>
        <w:t>Hosting service composition — "Mini hosting" tariff (monthly service):</w:t>
      </w:r>
    </w:p>
    <w:p w14:paraId="02CABDBF" w14:textId="77777777" w:rsidR="007223ED" w:rsidRDefault="0010479A">
      <w:pPr>
        <w:pStyle w:val="a4"/>
        <w:numPr>
          <w:ilvl w:val="0"/>
          <w:numId w:val="2"/>
        </w:numPr>
        <w:spacing w:after="80"/>
      </w:pPr>
      <w:r>
        <w:rPr>
          <w:rFonts w:ascii="Times New Roman" w:hAnsi="Times New Roman" w:cs="Times New Roman" w:eastAsia="Times New Roman"/>
          <w:sz w:val="22"/>
        </w:rPr>
        <w:t>15 GB disk space; SFTP/SSH (jailed)</w:t>
      </w:r>
    </w:p>
    <w:p w14:paraId="7B0BD65D" w14:textId="77777777" w:rsidR="007223ED" w:rsidRPr="00EA0927" w:rsidRDefault="0010479A">
      <w:pPr>
        <w:pStyle w:val="a4"/>
        <w:numPr>
          <w:ilvl w:val="0"/>
          <w:numId w:val="2"/>
        </w:numPr>
        <w:spacing w:after="80"/>
        <w:rPr>
          <w:lang w:val="en-US"/>
        </w:rPr>
      </w:pPr>
      <w:r>
        <w:rPr>
          <w:rFonts w:ascii="Times New Roman" w:hAnsi="Times New Roman" w:cs="Times New Roman" w:eastAsia="Times New Roman"/>
          <w:sz w:val="22"/>
        </w:rPr>
        <w:t>5 (five) email addresses</w:t>
      </w:r>
    </w:p>
    <w:p w14:paraId="102BAF31" w14:textId="77777777" w:rsidR="007223ED" w:rsidRDefault="0010479A">
      <w:pPr>
        <w:pStyle w:val="a4"/>
        <w:numPr>
          <w:ilvl w:val="0"/>
          <w:numId w:val="2"/>
        </w:numPr>
        <w:spacing w:after="80"/>
      </w:pPr>
      <w:r>
        <w:rPr>
          <w:rFonts w:ascii="Times New Roman" w:hAnsi="Times New Roman" w:cs="Times New Roman" w:eastAsia="Times New Roman"/>
          <w:sz w:val="22"/>
        </w:rPr>
        <w:t>1 (one) domain</w:t>
      </w:r>
    </w:p>
    <w:p w14:paraId="76EC9296" w14:textId="77777777" w:rsidR="007223ED" w:rsidRDefault="0010479A">
      <w:pPr>
        <w:pStyle w:val="a4"/>
        <w:numPr>
          <w:ilvl w:val="0"/>
          <w:numId w:val="2"/>
        </w:numPr>
        <w:spacing w:after="80"/>
      </w:pPr>
      <w:r>
        <w:rPr>
          <w:rFonts w:ascii="Times New Roman" w:hAnsi="Times New Roman" w:cs="Times New Roman" w:eastAsia="Times New Roman"/>
          <w:sz w:val="22"/>
        </w:rPr>
        <w:t>SSL certificate</w:t>
      </w:r>
    </w:p>
    <w:p w14:paraId="6CC06FA3" w14:textId="77777777" w:rsidR="007223ED" w:rsidRPr="00E9456D" w:rsidRDefault="0010479A">
      <w:pPr>
        <w:spacing w:before="160" w:after="80"/>
        <w:jc w:val="both"/>
        <w:rPr>
          <w:lang w:val="en-US"/>
        </w:rPr>
      </w:pPr>
      <w:r>
        <w:rPr>
          <w:rFonts w:ascii="Times New Roman" w:hAnsi="Times New Roman" w:cs="Times New Roman" w:eastAsia="Times New Roman"/>
          <w:b/>
          <w:sz w:val="22"/>
        </w:rPr>
        <w:t>Monthly technical support composition — "Basic" tariff (monthly service):</w:t>
      </w:r>
    </w:p>
    <w:p w14:paraId="2D87B6D4"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service for 1 (one) journal website</w:t>
      </w:r>
    </w:p>
    <w:p w14:paraId="4A7DAB2C" w14:textId="77777777" w:rsidR="007223ED" w:rsidRDefault="0010479A">
      <w:pPr>
        <w:pStyle w:val="a4"/>
        <w:numPr>
          <w:ilvl w:val="0"/>
          <w:numId w:val="2"/>
        </w:numPr>
        <w:spacing w:after="80"/>
      </w:pPr>
      <w:r>
        <w:rPr>
          <w:rFonts w:ascii="Times New Roman" w:hAnsi="Times New Roman" w:cs="Times New Roman" w:eastAsia="Times New Roman"/>
          <w:sz w:val="22"/>
        </w:rPr>
        <w:t>10 GB storage (within the platform)</w:t>
      </w:r>
    </w:p>
    <w:p w14:paraId="521C8DC0"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regular monitoring of the website's operational status</w:t>
      </w:r>
    </w:p>
    <w:p w14:paraId="2C76E5A1" w14:textId="77777777" w:rsidR="007223ED" w:rsidRDefault="0010479A">
      <w:pPr>
        <w:pStyle w:val="a4"/>
        <w:numPr>
          <w:ilvl w:val="0"/>
          <w:numId w:val="2"/>
        </w:numPr>
        <w:spacing w:after="80"/>
      </w:pPr>
      <w:r>
        <w:rPr>
          <w:rFonts w:ascii="Times New Roman" w:hAnsi="Times New Roman" w:cs="Times New Roman" w:eastAsia="Times New Roman"/>
          <w:sz w:val="22"/>
        </w:rPr>
        <w:t>monitoring the status of the SSL certificate</w:t>
      </w:r>
    </w:p>
    <w:p w14:paraId="68541406"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performance of up to 2 (two) minor technical tasks per month</w:t>
      </w:r>
    </w:p>
    <w:p w14:paraId="7C910F68"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monitoring the status of weekly backups</w:t>
      </w:r>
    </w:p>
    <w:p w14:paraId="6408F1D4" w14:textId="77777777" w:rsidR="007223ED" w:rsidRDefault="0010479A">
      <w:pPr>
        <w:spacing w:before="200" w:after="80"/>
        <w:jc w:val="both"/>
      </w:pPr>
      <w:r>
        <w:rPr>
          <w:rFonts w:ascii="Times New Roman" w:hAnsi="Times New Roman" w:cs="Times New Roman" w:eastAsia="Times New Roman"/>
          <w:b/>
          <w:sz w:val="22"/>
        </w:rPr>
        <w:t>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02"/>
        <w:gridCol w:w="2829"/>
        <w:gridCol w:w="2897"/>
      </w:tblGrid>
      <w:tr w:rsidR="007223ED" w14:paraId="3246B3D2" w14:textId="77777777">
        <w:tblPrEx>
          <w:tblCellMar>
            <w:top w:w="0" w:type="dxa"/>
            <w:bottom w:w="0" w:type="dxa"/>
          </w:tblCellMar>
        </w:tblPrEx>
        <w:tc>
          <w:tcPr>
            <w:tcW w:w="4400" w:type="dxa"/>
            <w:shd w:val="clear" w:color="auto" w:fill="D9D9D9"/>
          </w:tcPr>
          <w:p w14:paraId="46324555" w14:textId="77777777" w:rsidR="007223ED" w:rsidRDefault="0010479A">
            <w:r>
              <w:rPr>
                <w:rFonts w:ascii="Times New Roman" w:hAnsi="Times New Roman" w:cs="Times New Roman" w:eastAsia="Times New Roman"/>
                <w:b/>
                <w:sz w:val="22"/>
              </w:rPr>
              <w:t>Type of service</w:t>
            </w:r>
          </w:p>
        </w:tc>
        <w:tc>
          <w:tcPr>
            <w:tcW w:w="3200" w:type="dxa"/>
            <w:shd w:val="clear" w:color="auto" w:fill="D9D9D9"/>
          </w:tcPr>
          <w:p w14:paraId="119A9643" w14:textId="77777777" w:rsidR="007223ED" w:rsidRDefault="0010479A">
            <w:pPr>
              <w:jc w:val="center"/>
            </w:pPr>
            <w:r>
              <w:rPr>
                <w:rFonts w:ascii="Times New Roman" w:hAnsi="Times New Roman" w:cs="Times New Roman" w:eastAsia="Times New Roman"/>
                <w:b/>
                <w:sz w:val="22"/>
              </w:rPr>
              <w:t>Full price</w:t>
            </w:r>
          </w:p>
        </w:tc>
        <w:tc>
          <w:tcPr>
            <w:tcW w:w="3200" w:type="dxa"/>
            <w:shd w:val="clear" w:color="auto" w:fill="D9D9D9"/>
          </w:tcPr>
          <w:p w14:paraId="72834DA5" w14:textId="77777777" w:rsidR="007223ED" w:rsidRDefault="0010479A">
            <w:pPr>
              <w:jc w:val="center"/>
            </w:pPr>
            <w:r>
              <w:rPr>
                <w:rFonts w:ascii="Times New Roman" w:hAnsi="Times New Roman" w:cs="Times New Roman" w:eastAsia="Times New Roman"/>
                <w:b/>
                <w:sz w:val="22"/>
              </w:rPr>
              <w:t>Price under the Contract</w:t>
            </w:r>
          </w:p>
        </w:tc>
      </w:tr>
      <w:tr w:rsidR="007223ED" w14:paraId="48E8053A" w14:textId="77777777">
        <w:tblPrEx>
          <w:tblCellMar>
            <w:top w:w="0" w:type="dxa"/>
            <w:bottom w:w="0" w:type="dxa"/>
          </w:tblCellMar>
        </w:tblPrEx>
        <w:tc>
          <w:tcPr>
            <w:tcW w:w="4400" w:type="dxa"/>
          </w:tcPr>
          <w:p w14:paraId="5D6D42F3" w14:textId="77777777" w:rsidR="007223ED" w:rsidRDefault="0010479A">
            <w:r>
              <w:rPr>
                <w:rFonts w:ascii="Times New Roman" w:hAnsi="Times New Roman" w:cs="Times New Roman" w:eastAsia="Times New Roman"/>
                <w:b/>
                <w:sz w:val="22"/>
              </w:rPr>
              <w:t>Website creation (one-time)</w:t>
            </w:r>
          </w:p>
        </w:tc>
        <w:tc>
          <w:tcPr>
            <w:tcW w:w="3200" w:type="dxa"/>
          </w:tcPr>
          <w:p w14:paraId="43AE3EF1" w14:textId="77777777" w:rsidR="007223ED" w:rsidRDefault="0010479A">
            <w:pPr>
              <w:jc w:val="center"/>
            </w:pPr>
            <w:r>
              <w:rPr>
                <w:rFonts w:ascii="Times New Roman" w:hAnsi="Times New Roman" w:cs="Times New Roman" w:eastAsia="Times New Roman"/>
                <w:b/>
                <w:sz w:val="22"/>
              </w:rPr>
              <w:t>6 000 000 sum</w:t>
            </w:r>
          </w:p>
        </w:tc>
        <w:tc>
          <w:tcPr>
            <w:tcW w:w="3200" w:type="dxa"/>
          </w:tcPr>
          <w:p w14:paraId="0EB17527" w14:textId="77777777" w:rsidR="007223ED" w:rsidRDefault="0010479A">
            <w:pPr>
              <w:jc w:val="center"/>
            </w:pPr>
            <w:r>
              <w:rPr>
                <w:rFonts w:ascii="Times New Roman" w:hAnsi="Times New Roman" w:cs="Times New Roman" w:eastAsia="Times New Roman"/>
                <w:b/>
                <w:sz w:val="22"/>
              </w:rPr>
              <w:t>0 sum</w:t>
            </w:r>
          </w:p>
        </w:tc>
      </w:tr>
      <w:tr w:rsidR="007223ED" w14:paraId="51C9BAE0" w14:textId="77777777">
        <w:tblPrEx>
          <w:tblCellMar>
            <w:top w:w="0" w:type="dxa"/>
            <w:bottom w:w="0" w:type="dxa"/>
          </w:tblCellMar>
        </w:tblPrEx>
        <w:tc>
          <w:tcPr>
            <w:tcW w:w="4400" w:type="dxa"/>
          </w:tcPr>
          <w:p w14:paraId="081D546C" w14:textId="77777777" w:rsidR="007223ED" w:rsidRDefault="0010479A">
            <w:r>
              <w:rPr>
                <w:rFonts w:ascii="Times New Roman" w:hAnsi="Times New Roman" w:cs="Times New Roman" w:eastAsia="Times New Roman"/>
                <w:sz w:val="22"/>
              </w:rPr>
              <w:t>Hosting (monthly)</w:t>
            </w:r>
          </w:p>
        </w:tc>
        <w:tc>
          <w:tcPr>
            <w:tcW w:w="3200" w:type="dxa"/>
          </w:tcPr>
          <w:p w14:paraId="683C583F" w14:textId="77777777" w:rsidR="007223ED" w:rsidRDefault="0010479A">
            <w:pPr>
              <w:jc w:val="center"/>
            </w:pPr>
            <w:r>
              <w:rPr>
                <w:rFonts w:ascii="Times New Roman" w:hAnsi="Times New Roman" w:cs="Times New Roman" w:eastAsia="Times New Roman"/>
                <w:sz w:val="22"/>
              </w:rPr>
              <w:t>55 000 sum</w:t>
            </w:r>
          </w:p>
        </w:tc>
        <w:tc>
          <w:tcPr>
            <w:tcW w:w="3200" w:type="dxa"/>
          </w:tcPr>
          <w:p w14:paraId="6E125EBF" w14:textId="77777777" w:rsidR="007223ED" w:rsidRDefault="0010479A">
            <w:pPr>
              <w:jc w:val="center"/>
            </w:pPr>
            <w:r>
              <w:rPr>
                <w:rFonts w:ascii="Times New Roman" w:hAnsi="Times New Roman" w:cs="Times New Roman" w:eastAsia="Times New Roman"/>
                <w:sz w:val="22"/>
              </w:rPr>
              <w:t>27 500 sum</w:t>
            </w:r>
          </w:p>
        </w:tc>
      </w:tr>
      <w:tr w:rsidR="007223ED" w14:paraId="07161236" w14:textId="77777777">
        <w:tblPrEx>
          <w:tblCellMar>
            <w:top w:w="0" w:type="dxa"/>
            <w:bottom w:w="0" w:type="dxa"/>
          </w:tblCellMar>
        </w:tblPrEx>
        <w:tc>
          <w:tcPr>
            <w:tcW w:w="4400" w:type="dxa"/>
          </w:tcPr>
          <w:p w14:paraId="4312F605" w14:textId="77777777" w:rsidR="007223ED" w:rsidRDefault="0010479A">
            <w:r>
              <w:rPr>
                <w:rFonts w:ascii="Times New Roman" w:hAnsi="Times New Roman" w:cs="Times New Roman" w:eastAsia="Times New Roman"/>
                <w:sz w:val="22"/>
              </w:rPr>
              <w:t>Technical support (monthly)</w:t>
            </w:r>
          </w:p>
        </w:tc>
        <w:tc>
          <w:tcPr>
            <w:tcW w:w="3200" w:type="dxa"/>
          </w:tcPr>
          <w:p w14:paraId="49750511" w14:textId="77777777" w:rsidR="007223ED" w:rsidRDefault="0010479A">
            <w:pPr>
              <w:jc w:val="center"/>
            </w:pPr>
            <w:r>
              <w:rPr>
                <w:rFonts w:ascii="Times New Roman" w:hAnsi="Times New Roman" w:cs="Times New Roman" w:eastAsia="Times New Roman"/>
                <w:sz w:val="22"/>
              </w:rPr>
              <w:t>300 000 sum</w:t>
            </w:r>
          </w:p>
        </w:tc>
        <w:tc>
          <w:tcPr>
            <w:tcW w:w="3200" w:type="dxa"/>
          </w:tcPr>
          <w:p w14:paraId="2950428E" w14:textId="77777777" w:rsidR="007223ED" w:rsidRDefault="0010479A">
            <w:pPr>
              <w:jc w:val="center"/>
            </w:pPr>
            <w:r>
              <w:rPr>
                <w:rFonts w:ascii="Times New Roman" w:hAnsi="Times New Roman" w:cs="Times New Roman" w:eastAsia="Times New Roman"/>
                <w:sz w:val="22"/>
              </w:rPr>
              <w:t>150 000 sum</w:t>
            </w:r>
          </w:p>
        </w:tc>
      </w:tr>
      <w:tr w:rsidR="007223ED" w14:paraId="7B47D30A" w14:textId="77777777">
        <w:tblPrEx>
          <w:tblCellMar>
            <w:top w:w="0" w:type="dxa"/>
            <w:bottom w:w="0" w:type="dxa"/>
          </w:tblCellMar>
        </w:tblPrEx>
        <w:tc>
          <w:tcPr>
            <w:tcW w:w="4400" w:type="dxa"/>
          </w:tcPr>
          <w:p w14:paraId="74C5662C" w14:textId="77777777" w:rsidR="007223ED" w:rsidRDefault="0010479A">
            <w:r>
              <w:rPr>
                <w:rFonts w:ascii="Times New Roman" w:hAnsi="Times New Roman" w:cs="Times New Roman" w:eastAsia="Times New Roman"/>
                <w:b/>
                <w:sz w:val="22"/>
              </w:rPr>
              <w:t>TOTAL MONTHLY — 1st month</w:t>
            </w:r>
          </w:p>
        </w:tc>
        <w:tc>
          <w:tcPr>
            <w:tcW w:w="3200" w:type="dxa"/>
          </w:tcPr>
          <w:p w14:paraId="53EDADE7" w14:textId="77777777" w:rsidR="007223ED" w:rsidRDefault="0010479A">
            <w:pPr>
              <w:jc w:val="center"/>
            </w:pPr>
            <w:r>
              <w:rPr>
                <w:rFonts w:ascii="Times New Roman" w:hAnsi="Times New Roman" w:cs="Times New Roman" w:eastAsia="Times New Roman"/>
                <w:b/>
                <w:sz w:val="22"/>
              </w:rPr>
              <w:t>—</w:t>
            </w:r>
          </w:p>
        </w:tc>
        <w:tc>
          <w:tcPr>
            <w:tcW w:w="3200" w:type="dxa"/>
          </w:tcPr>
          <w:p w14:paraId="603563F0" w14:textId="77777777" w:rsidR="007223ED" w:rsidRDefault="0010479A">
            <w:pPr>
              <w:jc w:val="center"/>
            </w:pPr>
            <w:r>
              <w:rPr>
                <w:rFonts w:ascii="Times New Roman" w:hAnsi="Times New Roman" w:cs="Times New Roman" w:eastAsia="Times New Roman"/>
                <w:b/>
                <w:sz w:val="22"/>
              </w:rPr>
              <w:t>177 500 sum</w:t>
            </w:r>
          </w:p>
        </w:tc>
      </w:tr>
      <w:tr w:rsidR="007223ED" w14:paraId="106B828D" w14:textId="77777777">
        <w:tblPrEx>
          <w:tblCellMar>
            <w:top w:w="0" w:type="dxa"/>
            <w:bottom w:w="0" w:type="dxa"/>
          </w:tblCellMar>
        </w:tblPrEx>
        <w:tc>
          <w:tcPr>
            <w:tcW w:w="4400" w:type="dxa"/>
          </w:tcPr>
          <w:p w14:paraId="0D781335" w14:textId="77777777" w:rsidR="007223ED" w:rsidRDefault="0010479A">
            <w:r>
              <w:rPr>
                <w:rFonts w:ascii="Times New Roman" w:hAnsi="Times New Roman" w:cs="Times New Roman" w:eastAsia="Times New Roman"/>
                <w:b/>
                <w:sz w:val="22"/>
              </w:rPr>
              <w:t>TOTAL MONTHLY — from the 2nd month</w:t>
            </w:r>
          </w:p>
        </w:tc>
        <w:tc>
          <w:tcPr>
            <w:tcW w:w="3200" w:type="dxa"/>
          </w:tcPr>
          <w:p w14:paraId="5285935F" w14:textId="77777777" w:rsidR="007223ED" w:rsidRDefault="0010479A">
            <w:pPr>
              <w:jc w:val="center"/>
            </w:pPr>
            <w:r>
              <w:rPr>
                <w:rFonts w:ascii="Times New Roman" w:hAnsi="Times New Roman" w:cs="Times New Roman" w:eastAsia="Times New Roman"/>
                <w:b/>
                <w:sz w:val="22"/>
              </w:rPr>
              <w:t>—</w:t>
            </w:r>
          </w:p>
        </w:tc>
        <w:tc>
          <w:tcPr>
            <w:tcW w:w="3200" w:type="dxa"/>
          </w:tcPr>
          <w:p w14:paraId="69738969" w14:textId="77777777" w:rsidR="007223ED" w:rsidRDefault="0010479A">
            <w:pPr>
              <w:jc w:val="center"/>
            </w:pPr>
            <w:r>
              <w:rPr>
                <w:rFonts w:ascii="Times New Roman" w:hAnsi="Times New Roman" w:cs="Times New Roman" w:eastAsia="Times New Roman"/>
                <w:b/>
                <w:sz w:val="22"/>
              </w:rPr>
              <w:t>355 000 sum</w:t>
            </w:r>
          </w:p>
        </w:tc>
      </w:tr>
    </w:tbl>
    <w:p w14:paraId="077C02F0" w14:textId="77777777" w:rsidR="007223ED" w:rsidRDefault="007223ED">
      <w:pPr>
        <w:spacing w:after="200"/>
      </w:pPr>
    </w:p>
    <w:p w14:paraId="3B896F01" w14:textId="77777777" w:rsidR="007223ED" w:rsidRDefault="0010479A">
      <w:pPr>
        <w:shd w:val="clear" w:color="auto" w:fill="E8E8E8"/>
        <w:spacing w:before="300" w:after="120"/>
      </w:pPr>
      <w:r>
        <w:rPr>
          <w:rFonts w:ascii="Times New Roman" w:hAnsi="Times New Roman" w:cs="Times New Roman" w:eastAsia="Times New Roman"/>
          <w:b/>
          <w:sz w:val="24"/>
        </w:rPr>
        <w:t>STANDARD PACKAGE (RECOMMENDED)</w:t>
      </w:r>
    </w:p>
    <w:p w14:paraId="22744D96" w14:textId="77777777" w:rsidR="007223ED" w:rsidRPr="00E9456D" w:rsidRDefault="0010479A">
      <w:pPr>
        <w:spacing w:after="80"/>
        <w:jc w:val="both"/>
        <w:rPr>
          <w:lang w:val="en-US"/>
        </w:rPr>
      </w:pPr>
      <w:r>
        <w:rPr>
          <w:rFonts w:ascii="Times New Roman" w:hAnsi="Times New Roman" w:cs="Times New Roman" w:eastAsia="Times New Roman"/>
          <w:b/>
          <w:sz w:val="22"/>
        </w:rPr>
        <w:t>Works on website creation (one-time service):</w:t>
      </w:r>
    </w:p>
    <w:p w14:paraId="62D12D43"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installation of the OJS (Open Journal Systems) platform</w:t>
      </w:r>
    </w:p>
    <w:p w14:paraId="0DC23EE8" w14:textId="77777777" w:rsidR="007223ED" w:rsidRDefault="0010479A">
      <w:pPr>
        <w:pStyle w:val="a4"/>
        <w:numPr>
          <w:ilvl w:val="0"/>
          <w:numId w:val="2"/>
        </w:numPr>
        <w:spacing w:after="80"/>
      </w:pPr>
      <w:r>
        <w:rPr>
          <w:rFonts w:ascii="Times New Roman" w:hAnsi="Times New Roman" w:cs="Times New Roman" w:eastAsia="Times New Roman"/>
          <w:sz w:val="22"/>
        </w:rPr>
        <w:t>creation of 1 (one) journal website</w:t>
      </w:r>
    </w:p>
    <w:p w14:paraId="6FF3FC68"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implementation of an individual colour scheme and fonts</w:t>
      </w:r>
    </w:p>
    <w:p w14:paraId="7E270F79" w14:textId="77777777" w:rsidR="007223ED" w:rsidRDefault="0010479A">
      <w:pPr>
        <w:pStyle w:val="a4"/>
        <w:numPr>
          <w:ilvl w:val="0"/>
          <w:numId w:val="2"/>
        </w:numPr>
        <w:spacing w:after="80"/>
      </w:pPr>
      <w:r>
        <w:rPr>
          <w:rFonts w:ascii="Times New Roman" w:hAnsi="Times New Roman" w:cs="Times New Roman" w:eastAsia="Times New Roman"/>
          <w:sz w:val="22"/>
        </w:rPr>
        <w:t>connecting the Customer's domain to the website</w:t>
      </w:r>
    </w:p>
    <w:p w14:paraId="3B89922A" w14:textId="77777777" w:rsidR="007223ED" w:rsidRDefault="0010479A">
      <w:pPr>
        <w:pStyle w:val="a4"/>
        <w:numPr>
          <w:ilvl w:val="0"/>
          <w:numId w:val="2"/>
        </w:numPr>
        <w:spacing w:after="80"/>
      </w:pPr>
      <w:r>
        <w:rPr>
          <w:rFonts w:ascii="Times New Roman" w:hAnsi="Times New Roman" w:cs="Times New Roman" w:eastAsia="Times New Roman"/>
          <w:sz w:val="22"/>
        </w:rPr>
        <w:t>installation of an SSL certificate</w:t>
      </w:r>
    </w:p>
    <w:p w14:paraId="27B91CD1"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placement of the journal logo and cover on the website</w:t>
      </w:r>
    </w:p>
    <w:p w14:paraId="03934350"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preparation of the main pages about the journal, including editorial and author pages</w:t>
      </w:r>
    </w:p>
    <w:p w14:paraId="438A0F2E" w14:textId="77777777" w:rsidR="007223ED" w:rsidRDefault="0010479A">
      <w:pPr>
        <w:pStyle w:val="a4"/>
        <w:numPr>
          <w:ilvl w:val="0"/>
          <w:numId w:val="2"/>
        </w:numPr>
        <w:spacing w:after="80"/>
      </w:pPr>
      <w:r>
        <w:rPr>
          <w:rFonts w:ascii="Times New Roman" w:hAnsi="Times New Roman" w:cs="Times New Roman" w:eastAsia="Times New Roman"/>
          <w:sz w:val="22"/>
        </w:rPr>
        <w:t>configuration of the article submission process</w:t>
      </w:r>
    </w:p>
    <w:p w14:paraId="22753D9E" w14:textId="77777777" w:rsidR="007223ED" w:rsidRDefault="0010479A">
      <w:pPr>
        <w:pStyle w:val="a4"/>
        <w:numPr>
          <w:ilvl w:val="0"/>
          <w:numId w:val="2"/>
        </w:numPr>
        <w:spacing w:after="80"/>
      </w:pPr>
      <w:r>
        <w:rPr>
          <w:rFonts w:ascii="Times New Roman" w:hAnsi="Times New Roman" w:cs="Times New Roman" w:eastAsia="Times New Roman"/>
          <w:sz w:val="22"/>
        </w:rPr>
        <w:t>configuration of the email sending system</w:t>
      </w:r>
    </w:p>
    <w:p w14:paraId="06C98B14" w14:textId="77777777" w:rsidR="007223ED" w:rsidRDefault="0010479A">
      <w:pPr>
        <w:pStyle w:val="a4"/>
        <w:numPr>
          <w:ilvl w:val="0"/>
          <w:numId w:val="2"/>
        </w:numPr>
        <w:spacing w:after="80"/>
      </w:pPr>
      <w:r>
        <w:rPr>
          <w:rFonts w:ascii="Times New Roman" w:hAnsi="Times New Roman" w:cs="Times New Roman" w:eastAsia="Times New Roman"/>
          <w:sz w:val="22"/>
        </w:rPr>
        <w:t>configuration of DOI fields</w:t>
      </w:r>
    </w:p>
    <w:p w14:paraId="7CE925F9"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technical preparation for indexing in the Google Scholar system</w:t>
      </w:r>
    </w:p>
    <w:p w14:paraId="1762CC01"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configuration of the journal archive and issue structure</w:t>
      </w:r>
    </w:p>
    <w:p w14:paraId="4438F04B" w14:textId="77777777" w:rsidR="007223ED" w:rsidRDefault="0010479A">
      <w:pPr>
        <w:pStyle w:val="a4"/>
        <w:numPr>
          <w:ilvl w:val="0"/>
          <w:numId w:val="2"/>
        </w:numPr>
        <w:spacing w:after="80"/>
      </w:pPr>
      <w:r>
        <w:rPr>
          <w:rFonts w:ascii="Times New Roman" w:hAnsi="Times New Roman" w:cs="Times New Roman" w:eastAsia="Times New Roman"/>
          <w:sz w:val="22"/>
        </w:rPr>
        <w:t>configuration of the backup system</w:t>
      </w:r>
    </w:p>
    <w:p w14:paraId="57675459" w14:textId="77777777" w:rsidR="007223ED" w:rsidRDefault="0010479A">
      <w:pPr>
        <w:pStyle w:val="a4"/>
        <w:numPr>
          <w:ilvl w:val="0"/>
          <w:numId w:val="2"/>
        </w:numPr>
        <w:spacing w:after="80"/>
      </w:pPr>
      <w:r>
        <w:rPr>
          <w:rFonts w:ascii="Times New Roman" w:hAnsi="Times New Roman" w:cs="Times New Roman" w:eastAsia="Times New Roman"/>
          <w:sz w:val="22"/>
        </w:rPr>
        <w:t>creation of an administrator account</w:t>
      </w:r>
    </w:p>
    <w:p w14:paraId="321BB1C6" w14:textId="77777777" w:rsidR="007223ED" w:rsidRDefault="0010479A">
      <w:pPr>
        <w:pStyle w:val="a4"/>
        <w:numPr>
          <w:ilvl w:val="0"/>
          <w:numId w:val="2"/>
        </w:numPr>
        <w:spacing w:after="80"/>
      </w:pPr>
      <w:r>
        <w:rPr>
          <w:rFonts w:ascii="Times New Roman" w:hAnsi="Times New Roman" w:cs="Times New Roman" w:eastAsia="Times New Roman"/>
          <w:sz w:val="22"/>
        </w:rPr>
        <w:t>launch of the website</w:t>
      </w:r>
    </w:p>
    <w:p w14:paraId="6B7FD1CB"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provision of initial technical support for 30 (thirty) days</w:t>
      </w:r>
    </w:p>
    <w:p w14:paraId="21A042EC" w14:textId="77777777" w:rsidR="007223ED" w:rsidRPr="00E9456D" w:rsidRDefault="0010479A">
      <w:pPr>
        <w:spacing w:before="160" w:after="80"/>
        <w:jc w:val="both"/>
        <w:rPr>
          <w:lang w:val="en-US"/>
        </w:rPr>
      </w:pPr>
      <w:r>
        <w:rPr>
          <w:rFonts w:ascii="Times New Roman" w:hAnsi="Times New Roman" w:cs="Times New Roman" w:eastAsia="Times New Roman"/>
          <w:b/>
          <w:sz w:val="22"/>
        </w:rPr>
        <w:t>Hosting service composition — "Standard hosting" tariff (monthly service):</w:t>
      </w:r>
    </w:p>
    <w:p w14:paraId="1C341A0C" w14:textId="77777777" w:rsidR="007223ED" w:rsidRDefault="0010479A">
      <w:pPr>
        <w:pStyle w:val="a4"/>
        <w:numPr>
          <w:ilvl w:val="0"/>
          <w:numId w:val="2"/>
        </w:numPr>
        <w:spacing w:after="80"/>
      </w:pPr>
      <w:r>
        <w:rPr>
          <w:rFonts w:ascii="Times New Roman" w:hAnsi="Times New Roman" w:cs="Times New Roman" w:eastAsia="Times New Roman"/>
          <w:sz w:val="22"/>
        </w:rPr>
        <w:t>30 GB disk space; SFTP/SSH access</w:t>
      </w:r>
    </w:p>
    <w:p w14:paraId="1CB81EA0"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10 (ten) email addresses</w:t>
      </w:r>
    </w:p>
    <w:p w14:paraId="5E7BABCD" w14:textId="722B1FDF" w:rsidR="007223ED" w:rsidRDefault="00EA0927">
      <w:pPr>
        <w:pStyle w:val="a4"/>
        <w:numPr>
          <w:ilvl w:val="0"/>
          <w:numId w:val="2"/>
        </w:numPr>
        <w:spacing w:after="80"/>
      </w:pPr>
      <w:r>
        <w:rPr>
          <w:rFonts w:ascii="Times New Roman" w:hAnsi="Times New Roman" w:cs="Times New Roman" w:eastAsia="Times New Roman"/>
          <w:sz w:val="22"/>
        </w:rPr>
        <w:t>1 (one) domain</w:t>
      </w:r>
    </w:p>
    <w:p w14:paraId="497AC2D8" w14:textId="77777777" w:rsidR="007223ED" w:rsidRDefault="0010479A">
      <w:pPr>
        <w:pStyle w:val="a4"/>
        <w:numPr>
          <w:ilvl w:val="0"/>
          <w:numId w:val="2"/>
        </w:numPr>
        <w:spacing w:after="80"/>
      </w:pPr>
      <w:r>
        <w:rPr>
          <w:rFonts w:ascii="Times New Roman" w:hAnsi="Times New Roman" w:cs="Times New Roman" w:eastAsia="Times New Roman"/>
          <w:sz w:val="22"/>
        </w:rPr>
        <w:t>SSL certificate</w:t>
      </w:r>
    </w:p>
    <w:p w14:paraId="0591BD7A" w14:textId="77777777" w:rsidR="007223ED" w:rsidRPr="00E9456D" w:rsidRDefault="0010479A">
      <w:pPr>
        <w:spacing w:before="160" w:after="80"/>
        <w:jc w:val="both"/>
        <w:rPr>
          <w:lang w:val="en-US"/>
        </w:rPr>
      </w:pPr>
      <w:r>
        <w:rPr>
          <w:rFonts w:ascii="Times New Roman" w:hAnsi="Times New Roman" w:cs="Times New Roman" w:eastAsia="Times New Roman"/>
          <w:b/>
          <w:sz w:val="22"/>
        </w:rPr>
        <w:t>Monthly technical support composition — "Standard" tariff (monthly service):</w:t>
      </w:r>
    </w:p>
    <w:p w14:paraId="431E9F1A" w14:textId="77777777" w:rsidR="007223ED" w:rsidRDefault="0010479A">
      <w:pPr>
        <w:pStyle w:val="a4"/>
        <w:numPr>
          <w:ilvl w:val="0"/>
          <w:numId w:val="2"/>
        </w:numPr>
        <w:spacing w:after="80"/>
      </w:pPr>
      <w:r>
        <w:rPr>
          <w:rFonts w:ascii="Times New Roman" w:hAnsi="Times New Roman" w:cs="Times New Roman" w:eastAsia="Times New Roman"/>
          <w:sz w:val="22"/>
        </w:rPr>
        <w:t>all services of the "Basic" tariff</w:t>
      </w:r>
    </w:p>
    <w:p w14:paraId="5BDB1D5B"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performance of up to 5 (five) technical tasks per month</w:t>
      </w:r>
    </w:p>
    <w:p w14:paraId="0002042E" w14:textId="77777777" w:rsidR="007223ED" w:rsidRDefault="0010479A">
      <w:pPr>
        <w:pStyle w:val="a4"/>
        <w:numPr>
          <w:ilvl w:val="0"/>
          <w:numId w:val="2"/>
        </w:numPr>
        <w:spacing w:after="80"/>
      </w:pPr>
      <w:r>
        <w:rPr>
          <w:rFonts w:ascii="Times New Roman" w:hAnsi="Times New Roman" w:cs="Times New Roman" w:eastAsia="Times New Roman"/>
          <w:sz w:val="22"/>
        </w:rPr>
        <w:t>monitoring of OJS updates</w:t>
      </w:r>
    </w:p>
    <w:p w14:paraId="6866FD33"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making minor changes to the website menu and pages</w:t>
      </w:r>
    </w:p>
    <w:p w14:paraId="520C78FA"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monitoring of the email sending system</w:t>
      </w:r>
    </w:p>
    <w:p w14:paraId="4389E24A" w14:textId="77777777" w:rsidR="007223ED" w:rsidRDefault="0010479A">
      <w:pPr>
        <w:spacing w:before="200" w:after="80"/>
        <w:jc w:val="both"/>
      </w:pPr>
      <w:r>
        <w:rPr>
          <w:rFonts w:ascii="Times New Roman" w:hAnsi="Times New Roman" w:cs="Times New Roman" w:eastAsia="Times New Roman"/>
          <w:b/>
          <w:sz w:val="22"/>
        </w:rPr>
        <w:t>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02"/>
        <w:gridCol w:w="2829"/>
        <w:gridCol w:w="2897"/>
      </w:tblGrid>
      <w:tr w:rsidR="007223ED" w14:paraId="4EBFBD61" w14:textId="77777777">
        <w:tblPrEx>
          <w:tblCellMar>
            <w:top w:w="0" w:type="dxa"/>
            <w:bottom w:w="0" w:type="dxa"/>
          </w:tblCellMar>
        </w:tblPrEx>
        <w:tc>
          <w:tcPr>
            <w:tcW w:w="4400" w:type="dxa"/>
            <w:shd w:val="clear" w:color="auto" w:fill="D9D9D9"/>
          </w:tcPr>
          <w:p w14:paraId="1BBB1810" w14:textId="77777777" w:rsidR="007223ED" w:rsidRDefault="0010479A">
            <w:r>
              <w:rPr>
                <w:rFonts w:ascii="Times New Roman" w:hAnsi="Times New Roman" w:cs="Times New Roman" w:eastAsia="Times New Roman"/>
                <w:b/>
                <w:sz w:val="22"/>
              </w:rPr>
              <w:t>Type of service</w:t>
            </w:r>
          </w:p>
        </w:tc>
        <w:tc>
          <w:tcPr>
            <w:tcW w:w="3200" w:type="dxa"/>
            <w:shd w:val="clear" w:color="auto" w:fill="D9D9D9"/>
          </w:tcPr>
          <w:p w14:paraId="7396D5DB" w14:textId="77777777" w:rsidR="007223ED" w:rsidRDefault="0010479A">
            <w:pPr>
              <w:jc w:val="center"/>
            </w:pPr>
            <w:r>
              <w:rPr>
                <w:rFonts w:ascii="Times New Roman" w:hAnsi="Times New Roman" w:cs="Times New Roman" w:eastAsia="Times New Roman"/>
                <w:b/>
                <w:sz w:val="22"/>
              </w:rPr>
              <w:t>Full price</w:t>
            </w:r>
          </w:p>
        </w:tc>
        <w:tc>
          <w:tcPr>
            <w:tcW w:w="3200" w:type="dxa"/>
            <w:shd w:val="clear" w:color="auto" w:fill="D9D9D9"/>
          </w:tcPr>
          <w:p w14:paraId="7C972DAA" w14:textId="77777777" w:rsidR="007223ED" w:rsidRDefault="0010479A">
            <w:pPr>
              <w:jc w:val="center"/>
            </w:pPr>
            <w:r>
              <w:rPr>
                <w:rFonts w:ascii="Times New Roman" w:hAnsi="Times New Roman" w:cs="Times New Roman" w:eastAsia="Times New Roman"/>
                <w:b/>
                <w:sz w:val="22"/>
              </w:rPr>
              <w:t>Price under the Contract</w:t>
            </w:r>
          </w:p>
        </w:tc>
      </w:tr>
      <w:tr w:rsidR="007223ED" w14:paraId="10EA898B" w14:textId="77777777">
        <w:tblPrEx>
          <w:tblCellMar>
            <w:top w:w="0" w:type="dxa"/>
            <w:bottom w:w="0" w:type="dxa"/>
          </w:tblCellMar>
        </w:tblPrEx>
        <w:tc>
          <w:tcPr>
            <w:tcW w:w="4400" w:type="dxa"/>
          </w:tcPr>
          <w:p w14:paraId="2CD11E5C" w14:textId="77777777" w:rsidR="007223ED" w:rsidRDefault="0010479A">
            <w:r>
              <w:rPr>
                <w:rFonts w:ascii="Times New Roman" w:hAnsi="Times New Roman" w:cs="Times New Roman" w:eastAsia="Times New Roman"/>
                <w:b/>
                <w:sz w:val="22"/>
              </w:rPr>
              <w:t>Website creation (one-time)</w:t>
            </w:r>
          </w:p>
        </w:tc>
        <w:tc>
          <w:tcPr>
            <w:tcW w:w="3200" w:type="dxa"/>
          </w:tcPr>
          <w:p w14:paraId="6D868D61" w14:textId="77777777" w:rsidR="007223ED" w:rsidRDefault="0010479A">
            <w:pPr>
              <w:jc w:val="center"/>
            </w:pPr>
            <w:r>
              <w:rPr>
                <w:rFonts w:ascii="Times New Roman" w:hAnsi="Times New Roman" w:cs="Times New Roman" w:eastAsia="Times New Roman"/>
                <w:b/>
                <w:sz w:val="22"/>
              </w:rPr>
              <w:t>9 000 000 sum</w:t>
            </w:r>
          </w:p>
        </w:tc>
        <w:tc>
          <w:tcPr>
            <w:tcW w:w="3200" w:type="dxa"/>
          </w:tcPr>
          <w:p w14:paraId="5DEAB9E6" w14:textId="77777777" w:rsidR="007223ED" w:rsidRDefault="0010479A">
            <w:pPr>
              <w:jc w:val="center"/>
            </w:pPr>
            <w:r>
              <w:rPr>
                <w:rFonts w:ascii="Times New Roman" w:hAnsi="Times New Roman" w:cs="Times New Roman" w:eastAsia="Times New Roman"/>
                <w:b/>
                <w:sz w:val="22"/>
              </w:rPr>
              <w:t>0 sum</w:t>
            </w:r>
          </w:p>
        </w:tc>
      </w:tr>
      <w:tr w:rsidR="007223ED" w14:paraId="5961FFA7" w14:textId="77777777">
        <w:tblPrEx>
          <w:tblCellMar>
            <w:top w:w="0" w:type="dxa"/>
            <w:bottom w:w="0" w:type="dxa"/>
          </w:tblCellMar>
        </w:tblPrEx>
        <w:tc>
          <w:tcPr>
            <w:tcW w:w="4400" w:type="dxa"/>
          </w:tcPr>
          <w:p w14:paraId="10AB5CEF" w14:textId="77777777" w:rsidR="007223ED" w:rsidRDefault="0010479A">
            <w:r>
              <w:rPr>
                <w:rFonts w:ascii="Times New Roman" w:hAnsi="Times New Roman" w:cs="Times New Roman" w:eastAsia="Times New Roman"/>
                <w:sz w:val="22"/>
              </w:rPr>
              <w:t>Hosting (monthly)</w:t>
            </w:r>
          </w:p>
        </w:tc>
        <w:tc>
          <w:tcPr>
            <w:tcW w:w="3200" w:type="dxa"/>
          </w:tcPr>
          <w:p w14:paraId="19190296" w14:textId="77777777" w:rsidR="007223ED" w:rsidRDefault="0010479A">
            <w:pPr>
              <w:jc w:val="center"/>
            </w:pPr>
            <w:r>
              <w:rPr>
                <w:rFonts w:ascii="Times New Roman" w:hAnsi="Times New Roman" w:cs="Times New Roman" w:eastAsia="Times New Roman"/>
                <w:sz w:val="22"/>
              </w:rPr>
              <w:t>90 000 sum</w:t>
            </w:r>
          </w:p>
        </w:tc>
        <w:tc>
          <w:tcPr>
            <w:tcW w:w="3200" w:type="dxa"/>
          </w:tcPr>
          <w:p w14:paraId="6F84EC16" w14:textId="77777777" w:rsidR="007223ED" w:rsidRDefault="0010479A">
            <w:pPr>
              <w:jc w:val="center"/>
            </w:pPr>
            <w:r>
              <w:rPr>
                <w:rFonts w:ascii="Times New Roman" w:hAnsi="Times New Roman" w:cs="Times New Roman" w:eastAsia="Times New Roman"/>
                <w:sz w:val="22"/>
              </w:rPr>
              <w:t>45 000 sum</w:t>
            </w:r>
          </w:p>
        </w:tc>
      </w:tr>
      <w:tr w:rsidR="007223ED" w14:paraId="699585A7" w14:textId="77777777">
        <w:tblPrEx>
          <w:tblCellMar>
            <w:top w:w="0" w:type="dxa"/>
            <w:bottom w:w="0" w:type="dxa"/>
          </w:tblCellMar>
        </w:tblPrEx>
        <w:tc>
          <w:tcPr>
            <w:tcW w:w="4400" w:type="dxa"/>
          </w:tcPr>
          <w:p w14:paraId="1F9986A8" w14:textId="77777777" w:rsidR="007223ED" w:rsidRDefault="0010479A">
            <w:r>
              <w:rPr>
                <w:rFonts w:ascii="Times New Roman" w:hAnsi="Times New Roman" w:cs="Times New Roman" w:eastAsia="Times New Roman"/>
                <w:sz w:val="22"/>
              </w:rPr>
              <w:t>Technical support (monthly)</w:t>
            </w:r>
          </w:p>
        </w:tc>
        <w:tc>
          <w:tcPr>
            <w:tcW w:w="3200" w:type="dxa"/>
          </w:tcPr>
          <w:p w14:paraId="5FCF9E77" w14:textId="77777777" w:rsidR="007223ED" w:rsidRDefault="0010479A">
            <w:pPr>
              <w:jc w:val="center"/>
            </w:pPr>
            <w:r>
              <w:rPr>
                <w:rFonts w:ascii="Times New Roman" w:hAnsi="Times New Roman" w:cs="Times New Roman" w:eastAsia="Times New Roman"/>
                <w:sz w:val="22"/>
              </w:rPr>
              <w:t>400 000 sum</w:t>
            </w:r>
          </w:p>
        </w:tc>
        <w:tc>
          <w:tcPr>
            <w:tcW w:w="3200" w:type="dxa"/>
          </w:tcPr>
          <w:p w14:paraId="3AFF275A" w14:textId="77777777" w:rsidR="007223ED" w:rsidRDefault="0010479A">
            <w:pPr>
              <w:jc w:val="center"/>
            </w:pPr>
            <w:r>
              <w:rPr>
                <w:rFonts w:ascii="Times New Roman" w:hAnsi="Times New Roman" w:cs="Times New Roman" w:eastAsia="Times New Roman"/>
                <w:sz w:val="22"/>
              </w:rPr>
              <w:t>200 000 sum</w:t>
            </w:r>
          </w:p>
        </w:tc>
      </w:tr>
      <w:tr w:rsidR="007223ED" w14:paraId="34AF73D7" w14:textId="77777777">
        <w:tblPrEx>
          <w:tblCellMar>
            <w:top w:w="0" w:type="dxa"/>
            <w:bottom w:w="0" w:type="dxa"/>
          </w:tblCellMar>
        </w:tblPrEx>
        <w:tc>
          <w:tcPr>
            <w:tcW w:w="4400" w:type="dxa"/>
          </w:tcPr>
          <w:p w14:paraId="28354F55" w14:textId="77777777" w:rsidR="007223ED" w:rsidRDefault="0010479A">
            <w:r>
              <w:rPr>
                <w:rFonts w:ascii="Times New Roman" w:hAnsi="Times New Roman" w:cs="Times New Roman" w:eastAsia="Times New Roman"/>
                <w:b/>
                <w:sz w:val="22"/>
              </w:rPr>
              <w:t>TOTAL MONTHLY — 1st month</w:t>
            </w:r>
          </w:p>
        </w:tc>
        <w:tc>
          <w:tcPr>
            <w:tcW w:w="3200" w:type="dxa"/>
          </w:tcPr>
          <w:p w14:paraId="2031266E" w14:textId="77777777" w:rsidR="007223ED" w:rsidRDefault="0010479A">
            <w:pPr>
              <w:jc w:val="center"/>
            </w:pPr>
            <w:r>
              <w:rPr>
                <w:rFonts w:ascii="Times New Roman" w:hAnsi="Times New Roman" w:cs="Times New Roman" w:eastAsia="Times New Roman"/>
                <w:b/>
                <w:sz w:val="22"/>
              </w:rPr>
              <w:t>—</w:t>
            </w:r>
          </w:p>
        </w:tc>
        <w:tc>
          <w:tcPr>
            <w:tcW w:w="3200" w:type="dxa"/>
          </w:tcPr>
          <w:p w14:paraId="189C066E" w14:textId="77777777" w:rsidR="007223ED" w:rsidRDefault="0010479A">
            <w:pPr>
              <w:jc w:val="center"/>
            </w:pPr>
            <w:r>
              <w:rPr>
                <w:rFonts w:ascii="Times New Roman" w:hAnsi="Times New Roman" w:cs="Times New Roman" w:eastAsia="Times New Roman"/>
                <w:b/>
                <w:sz w:val="22"/>
              </w:rPr>
              <w:t>245 000 sum</w:t>
            </w:r>
          </w:p>
        </w:tc>
      </w:tr>
      <w:tr w:rsidR="007223ED" w14:paraId="55F33277" w14:textId="77777777">
        <w:tblPrEx>
          <w:tblCellMar>
            <w:top w:w="0" w:type="dxa"/>
            <w:bottom w:w="0" w:type="dxa"/>
          </w:tblCellMar>
        </w:tblPrEx>
        <w:tc>
          <w:tcPr>
            <w:tcW w:w="4400" w:type="dxa"/>
          </w:tcPr>
          <w:p w14:paraId="49FBDCB1" w14:textId="77777777" w:rsidR="007223ED" w:rsidRDefault="0010479A">
            <w:r>
              <w:rPr>
                <w:rFonts w:ascii="Times New Roman" w:hAnsi="Times New Roman" w:cs="Times New Roman" w:eastAsia="Times New Roman"/>
                <w:b/>
                <w:sz w:val="22"/>
              </w:rPr>
              <w:t>TOTAL MONTHLY — from the 2nd month</w:t>
            </w:r>
          </w:p>
        </w:tc>
        <w:tc>
          <w:tcPr>
            <w:tcW w:w="3200" w:type="dxa"/>
          </w:tcPr>
          <w:p w14:paraId="5E4E471E" w14:textId="77777777" w:rsidR="007223ED" w:rsidRDefault="0010479A">
            <w:pPr>
              <w:jc w:val="center"/>
            </w:pPr>
            <w:r>
              <w:rPr>
                <w:rFonts w:ascii="Times New Roman" w:hAnsi="Times New Roman" w:cs="Times New Roman" w:eastAsia="Times New Roman"/>
                <w:b/>
                <w:sz w:val="22"/>
              </w:rPr>
              <w:t>—</w:t>
            </w:r>
          </w:p>
        </w:tc>
        <w:tc>
          <w:tcPr>
            <w:tcW w:w="3200" w:type="dxa"/>
          </w:tcPr>
          <w:p w14:paraId="7C0B3B69" w14:textId="77777777" w:rsidR="007223ED" w:rsidRDefault="0010479A">
            <w:pPr>
              <w:jc w:val="center"/>
            </w:pPr>
            <w:r>
              <w:rPr>
                <w:rFonts w:ascii="Times New Roman" w:hAnsi="Times New Roman" w:cs="Times New Roman" w:eastAsia="Times New Roman"/>
                <w:b/>
                <w:sz w:val="22"/>
              </w:rPr>
              <w:t>490 000 sum</w:t>
            </w:r>
          </w:p>
        </w:tc>
      </w:tr>
    </w:tbl>
    <w:p w14:paraId="6DE3DADE" w14:textId="77777777" w:rsidR="007223ED" w:rsidRDefault="007223ED">
      <w:pPr>
        <w:spacing w:after="200"/>
      </w:pPr>
    </w:p>
    <w:p w14:paraId="5950561B" w14:textId="77777777" w:rsidR="007223ED" w:rsidRDefault="0010479A">
      <w:pPr>
        <w:shd w:val="clear" w:color="auto" w:fill="E8E8E8"/>
        <w:spacing w:before="300" w:after="120"/>
      </w:pPr>
      <w:r>
        <w:rPr>
          <w:rFonts w:ascii="Times New Roman" w:hAnsi="Times New Roman" w:cs="Times New Roman" w:eastAsia="Times New Roman"/>
          <w:b/>
          <w:sz w:val="24"/>
        </w:rPr>
        <w:t>PROFESSIONAL PACKAGE</w:t>
      </w:r>
    </w:p>
    <w:p w14:paraId="7A043387" w14:textId="77777777" w:rsidR="007223ED" w:rsidRPr="00E9456D" w:rsidRDefault="0010479A">
      <w:pPr>
        <w:spacing w:after="80"/>
        <w:jc w:val="both"/>
        <w:rPr>
          <w:lang w:val="en-US"/>
        </w:rPr>
      </w:pPr>
      <w:r>
        <w:rPr>
          <w:rFonts w:ascii="Times New Roman" w:hAnsi="Times New Roman" w:cs="Times New Roman" w:eastAsia="Times New Roman"/>
          <w:b/>
          <w:sz w:val="22"/>
        </w:rPr>
        <w:t>Works on website creation (one-time service):</w:t>
      </w:r>
    </w:p>
    <w:p w14:paraId="0E39CD90"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installation of the OJS (Open Journal Systems) platform</w:t>
      </w:r>
    </w:p>
    <w:p w14:paraId="5A8FC92E" w14:textId="77777777" w:rsidR="007223ED" w:rsidRDefault="0010479A">
      <w:pPr>
        <w:pStyle w:val="a4"/>
        <w:numPr>
          <w:ilvl w:val="0"/>
          <w:numId w:val="2"/>
        </w:numPr>
        <w:spacing w:after="80"/>
      </w:pPr>
      <w:r>
        <w:rPr>
          <w:rFonts w:ascii="Times New Roman" w:hAnsi="Times New Roman" w:cs="Times New Roman" w:eastAsia="Times New Roman"/>
          <w:sz w:val="22"/>
        </w:rPr>
        <w:t>creation of 1 (one) journal website</w:t>
      </w:r>
    </w:p>
    <w:p w14:paraId="5925C892"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development and implementation of a professional individual design</w:t>
      </w:r>
    </w:p>
    <w:p w14:paraId="198C613B" w14:textId="77777777" w:rsidR="007223ED" w:rsidRDefault="0010479A">
      <w:pPr>
        <w:pStyle w:val="a4"/>
        <w:numPr>
          <w:ilvl w:val="0"/>
          <w:numId w:val="2"/>
        </w:numPr>
        <w:spacing w:after="80"/>
      </w:pPr>
      <w:r>
        <w:rPr>
          <w:rFonts w:ascii="Times New Roman" w:hAnsi="Times New Roman" w:cs="Times New Roman" w:eastAsia="Times New Roman"/>
          <w:sz w:val="22"/>
        </w:rPr>
        <w:t>connecting the Customer's domain to the website</w:t>
      </w:r>
    </w:p>
    <w:p w14:paraId="397AE642" w14:textId="77777777" w:rsidR="007223ED" w:rsidRDefault="0010479A">
      <w:pPr>
        <w:pStyle w:val="a4"/>
        <w:numPr>
          <w:ilvl w:val="0"/>
          <w:numId w:val="2"/>
        </w:numPr>
        <w:spacing w:after="80"/>
      </w:pPr>
      <w:r>
        <w:rPr>
          <w:rFonts w:ascii="Times New Roman" w:hAnsi="Times New Roman" w:cs="Times New Roman" w:eastAsia="Times New Roman"/>
          <w:sz w:val="22"/>
        </w:rPr>
        <w:t>installation of an SSL certificate</w:t>
      </w:r>
    </w:p>
    <w:p w14:paraId="3AE032F1"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placement of the journal logo and cover on the website</w:t>
      </w:r>
    </w:p>
    <w:p w14:paraId="460F0D89"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preparation of the main pages about the journal, including editorial and author pages</w:t>
      </w:r>
    </w:p>
    <w:p w14:paraId="4A870D45" w14:textId="77777777" w:rsidR="007223ED" w:rsidRDefault="0010479A">
      <w:pPr>
        <w:pStyle w:val="a4"/>
        <w:numPr>
          <w:ilvl w:val="0"/>
          <w:numId w:val="2"/>
        </w:numPr>
        <w:spacing w:after="80"/>
      </w:pPr>
      <w:r>
        <w:rPr>
          <w:rFonts w:ascii="Times New Roman" w:hAnsi="Times New Roman" w:cs="Times New Roman" w:eastAsia="Times New Roman"/>
          <w:sz w:val="22"/>
        </w:rPr>
        <w:t>configuration of the article submission process</w:t>
      </w:r>
    </w:p>
    <w:p w14:paraId="3A14FB5D" w14:textId="77777777" w:rsidR="007223ED" w:rsidRDefault="0010479A">
      <w:pPr>
        <w:pStyle w:val="a4"/>
        <w:numPr>
          <w:ilvl w:val="0"/>
          <w:numId w:val="2"/>
        </w:numPr>
        <w:spacing w:after="80"/>
      </w:pPr>
      <w:r>
        <w:rPr>
          <w:rFonts w:ascii="Times New Roman" w:hAnsi="Times New Roman" w:cs="Times New Roman" w:eastAsia="Times New Roman"/>
          <w:sz w:val="22"/>
        </w:rPr>
        <w:t>configuration of automatic email templates</w:t>
      </w:r>
    </w:p>
    <w:p w14:paraId="51FBFCD2" w14:textId="77777777" w:rsidR="007223ED" w:rsidRDefault="0010479A">
      <w:pPr>
        <w:pStyle w:val="a4"/>
        <w:numPr>
          <w:ilvl w:val="0"/>
          <w:numId w:val="2"/>
        </w:numPr>
        <w:spacing w:after="80"/>
      </w:pPr>
      <w:r>
        <w:rPr>
          <w:rFonts w:ascii="Times New Roman" w:hAnsi="Times New Roman" w:cs="Times New Roman" w:eastAsia="Times New Roman"/>
          <w:sz w:val="22"/>
        </w:rPr>
        <w:t>configuration of Crossref DOI integration</w:t>
      </w:r>
    </w:p>
    <w:p w14:paraId="4B1EDC8E" w14:textId="77777777" w:rsidR="007223ED" w:rsidRDefault="0010479A">
      <w:pPr>
        <w:pStyle w:val="a4"/>
        <w:numPr>
          <w:ilvl w:val="0"/>
          <w:numId w:val="2"/>
        </w:numPr>
        <w:spacing w:after="80"/>
      </w:pPr>
      <w:r>
        <w:rPr>
          <w:rFonts w:ascii="Times New Roman" w:hAnsi="Times New Roman" w:cs="Times New Roman" w:eastAsia="Times New Roman"/>
          <w:sz w:val="22"/>
        </w:rPr>
        <w:t>configuration of ORCID integration</w:t>
      </w:r>
    </w:p>
    <w:p w14:paraId="7A000C5F"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technical preparation for indexing in the Google Scholar system</w:t>
      </w:r>
    </w:p>
    <w:p w14:paraId="6EE7A214"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configuration of the journal archive and issue structure</w:t>
      </w:r>
    </w:p>
    <w:p w14:paraId="4741C5FD" w14:textId="77777777" w:rsidR="007223ED" w:rsidRDefault="0010479A">
      <w:pPr>
        <w:pStyle w:val="a4"/>
        <w:numPr>
          <w:ilvl w:val="0"/>
          <w:numId w:val="2"/>
        </w:numPr>
        <w:spacing w:after="80"/>
      </w:pPr>
      <w:r>
        <w:rPr>
          <w:rFonts w:ascii="Times New Roman" w:hAnsi="Times New Roman" w:cs="Times New Roman" w:eastAsia="Times New Roman"/>
          <w:sz w:val="22"/>
        </w:rPr>
        <w:t>configuration of the backup system</w:t>
      </w:r>
    </w:p>
    <w:p w14:paraId="415543F7" w14:textId="77777777" w:rsidR="007223ED" w:rsidRDefault="0010479A">
      <w:pPr>
        <w:pStyle w:val="a4"/>
        <w:numPr>
          <w:ilvl w:val="0"/>
          <w:numId w:val="2"/>
        </w:numPr>
        <w:spacing w:after="80"/>
      </w:pPr>
      <w:r>
        <w:rPr>
          <w:rFonts w:ascii="Times New Roman" w:hAnsi="Times New Roman" w:cs="Times New Roman" w:eastAsia="Times New Roman"/>
          <w:sz w:val="22"/>
        </w:rPr>
        <w:t>configuration of advanced statistical tools</w:t>
      </w:r>
    </w:p>
    <w:p w14:paraId="7F1D3863" w14:textId="77777777" w:rsidR="007223ED" w:rsidRDefault="0010479A">
      <w:pPr>
        <w:pStyle w:val="a4"/>
        <w:numPr>
          <w:ilvl w:val="0"/>
          <w:numId w:val="2"/>
        </w:numPr>
        <w:spacing w:after="80"/>
      </w:pPr>
      <w:r>
        <w:rPr>
          <w:rFonts w:ascii="Times New Roman" w:hAnsi="Times New Roman" w:cs="Times New Roman" w:eastAsia="Times New Roman"/>
          <w:sz w:val="22"/>
        </w:rPr>
        <w:t>strengthening of security settings</w:t>
      </w:r>
    </w:p>
    <w:p w14:paraId="1F09301E"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migration of data from the Customer's old website or existing OJS platform</w:t>
      </w:r>
    </w:p>
    <w:p w14:paraId="3E87B601" w14:textId="77777777" w:rsidR="007223ED" w:rsidRDefault="0010479A">
      <w:pPr>
        <w:pStyle w:val="a4"/>
        <w:numPr>
          <w:ilvl w:val="0"/>
          <w:numId w:val="2"/>
        </w:numPr>
        <w:spacing w:after="80"/>
      </w:pPr>
      <w:r>
        <w:rPr>
          <w:rFonts w:ascii="Times New Roman" w:hAnsi="Times New Roman" w:cs="Times New Roman" w:eastAsia="Times New Roman"/>
          <w:sz w:val="22"/>
        </w:rPr>
        <w:t>creation of an administrator account</w:t>
      </w:r>
    </w:p>
    <w:p w14:paraId="775E2CA9" w14:textId="77777777" w:rsidR="007223ED" w:rsidRDefault="0010479A">
      <w:pPr>
        <w:pStyle w:val="a4"/>
        <w:numPr>
          <w:ilvl w:val="0"/>
          <w:numId w:val="2"/>
        </w:numPr>
        <w:spacing w:after="80"/>
      </w:pPr>
      <w:r>
        <w:rPr>
          <w:rFonts w:ascii="Times New Roman" w:hAnsi="Times New Roman" w:cs="Times New Roman" w:eastAsia="Times New Roman"/>
          <w:sz w:val="22"/>
        </w:rPr>
        <w:t>launch of the website</w:t>
      </w:r>
    </w:p>
    <w:p w14:paraId="72E4499A"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provision of initial technical support for 60 (sixty) days</w:t>
      </w:r>
    </w:p>
    <w:p w14:paraId="3AE87CAD" w14:textId="77777777" w:rsidR="007223ED" w:rsidRPr="00E9456D" w:rsidRDefault="0010479A">
      <w:pPr>
        <w:spacing w:before="160" w:after="80"/>
        <w:jc w:val="both"/>
        <w:rPr>
          <w:lang w:val="en-US"/>
        </w:rPr>
      </w:pPr>
      <w:r>
        <w:rPr>
          <w:rFonts w:ascii="Times New Roman" w:hAnsi="Times New Roman" w:cs="Times New Roman" w:eastAsia="Times New Roman"/>
          <w:b/>
          <w:sz w:val="22"/>
        </w:rPr>
        <w:t>Hosting service composition — "Business hosting" tariff (monthly service):</w:t>
      </w:r>
    </w:p>
    <w:p w14:paraId="0403C9B3" w14:textId="77777777" w:rsidR="007223ED" w:rsidRDefault="0010479A">
      <w:pPr>
        <w:pStyle w:val="a4"/>
        <w:numPr>
          <w:ilvl w:val="0"/>
          <w:numId w:val="2"/>
        </w:numPr>
        <w:spacing w:after="80"/>
      </w:pPr>
      <w:r>
        <w:rPr>
          <w:rFonts w:ascii="Times New Roman" w:hAnsi="Times New Roman" w:cs="Times New Roman" w:eastAsia="Times New Roman"/>
          <w:sz w:val="22"/>
        </w:rPr>
        <w:t>60 GB disk space; SSH/SFTP access</w:t>
      </w:r>
    </w:p>
    <w:p w14:paraId="3FAF462F" w14:textId="77777777" w:rsidR="007223ED" w:rsidRPr="006044C5" w:rsidRDefault="0010479A">
      <w:pPr>
        <w:pStyle w:val="a4"/>
        <w:numPr>
          <w:ilvl w:val="0"/>
          <w:numId w:val="2"/>
        </w:numPr>
        <w:spacing w:after="80"/>
        <w:rPr>
          <w:lang w:val="en-US"/>
        </w:rPr>
      </w:pPr>
      <w:r>
        <w:rPr>
          <w:rFonts w:ascii="Times New Roman" w:hAnsi="Times New Roman" w:cs="Times New Roman" w:eastAsia="Times New Roman"/>
          <w:sz w:val="22"/>
        </w:rPr>
        <w:t>20 (twenty) email addresses</w:t>
      </w:r>
    </w:p>
    <w:p w14:paraId="422440B5" w14:textId="77777777" w:rsidR="007223ED" w:rsidRDefault="0010479A">
      <w:pPr>
        <w:pStyle w:val="a4"/>
        <w:numPr>
          <w:ilvl w:val="0"/>
          <w:numId w:val="2"/>
        </w:numPr>
        <w:spacing w:after="80"/>
      </w:pPr>
      <w:r>
        <w:rPr>
          <w:rFonts w:ascii="Times New Roman" w:hAnsi="Times New Roman" w:cs="Times New Roman" w:eastAsia="Times New Roman"/>
          <w:sz w:val="22"/>
        </w:rPr>
        <w:t>1 (one) domain</w:t>
      </w:r>
    </w:p>
    <w:p w14:paraId="03D32C1C" w14:textId="77777777" w:rsidR="007223ED" w:rsidRDefault="0010479A">
      <w:pPr>
        <w:pStyle w:val="a4"/>
        <w:numPr>
          <w:ilvl w:val="0"/>
          <w:numId w:val="2"/>
        </w:numPr>
        <w:spacing w:after="80"/>
      </w:pPr>
      <w:r>
        <w:rPr>
          <w:rFonts w:ascii="Times New Roman" w:hAnsi="Times New Roman" w:cs="Times New Roman" w:eastAsia="Times New Roman"/>
          <w:sz w:val="22"/>
        </w:rPr>
        <w:t>SSL certificate</w:t>
      </w:r>
    </w:p>
    <w:p w14:paraId="574FE52B" w14:textId="77777777" w:rsidR="007223ED" w:rsidRPr="00E9456D" w:rsidRDefault="0010479A">
      <w:pPr>
        <w:spacing w:before="160" w:after="80"/>
        <w:jc w:val="both"/>
        <w:rPr>
          <w:lang w:val="en-US"/>
        </w:rPr>
      </w:pPr>
      <w:r>
        <w:rPr>
          <w:rFonts w:ascii="Times New Roman" w:hAnsi="Times New Roman" w:cs="Times New Roman" w:eastAsia="Times New Roman"/>
          <w:b/>
          <w:sz w:val="22"/>
        </w:rPr>
        <w:t>Monthly technical support composition — "Premium" tariff (monthly service):</w:t>
      </w:r>
    </w:p>
    <w:p w14:paraId="2F1788E6" w14:textId="77777777" w:rsidR="007223ED" w:rsidRDefault="0010479A">
      <w:pPr>
        <w:pStyle w:val="a4"/>
        <w:numPr>
          <w:ilvl w:val="0"/>
          <w:numId w:val="2"/>
        </w:numPr>
        <w:spacing w:after="80"/>
      </w:pPr>
      <w:r>
        <w:rPr>
          <w:rFonts w:ascii="Times New Roman" w:hAnsi="Times New Roman" w:cs="Times New Roman" w:eastAsia="Times New Roman"/>
          <w:sz w:val="22"/>
        </w:rPr>
        <w:t>all services of the "Standard" tariff</w:t>
      </w:r>
    </w:p>
    <w:p w14:paraId="51DB0D5F"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performance of up to 10 (ten) technical tasks per month</w:t>
      </w:r>
    </w:p>
    <w:p w14:paraId="5B9CDB90" w14:textId="77777777" w:rsidR="007223ED" w:rsidRPr="00E9456D" w:rsidRDefault="0010479A">
      <w:pPr>
        <w:pStyle w:val="a4"/>
        <w:numPr>
          <w:ilvl w:val="0"/>
          <w:numId w:val="2"/>
        </w:numPr>
        <w:spacing w:after="80"/>
        <w:rPr>
          <w:lang w:val="en-US"/>
        </w:rPr>
      </w:pPr>
      <w:r>
        <w:rPr>
          <w:rFonts w:ascii="Times New Roman" w:hAnsi="Times New Roman" w:cs="Times New Roman" w:eastAsia="Times New Roman"/>
          <w:sz w:val="22"/>
        </w:rPr>
        <w:t>provision of technical support on a priority basis</w:t>
      </w:r>
    </w:p>
    <w:p w14:paraId="2BA00C4A" w14:textId="77777777" w:rsidR="007223ED" w:rsidRDefault="0010479A">
      <w:pPr>
        <w:pStyle w:val="a4"/>
        <w:numPr>
          <w:ilvl w:val="0"/>
          <w:numId w:val="2"/>
        </w:numPr>
        <w:spacing w:after="80"/>
      </w:pPr>
      <w:r>
        <w:rPr>
          <w:rFonts w:ascii="Times New Roman" w:hAnsi="Times New Roman" w:cs="Times New Roman" w:eastAsia="Times New Roman"/>
          <w:sz w:val="22"/>
        </w:rPr>
        <w:t>technical communication via Telegram</w:t>
      </w:r>
    </w:p>
    <w:p w14:paraId="360438B8" w14:textId="77777777" w:rsidR="007223ED" w:rsidRDefault="0010479A">
      <w:pPr>
        <w:pStyle w:val="a4"/>
        <w:numPr>
          <w:ilvl w:val="0"/>
          <w:numId w:val="2"/>
        </w:numPr>
        <w:spacing w:after="80"/>
      </w:pPr>
      <w:r>
        <w:rPr>
          <w:rFonts w:ascii="Times New Roman" w:hAnsi="Times New Roman" w:cs="Times New Roman" w:eastAsia="Times New Roman"/>
          <w:sz w:val="22"/>
        </w:rPr>
        <w:t>advanced management of OJS settings</w:t>
      </w:r>
    </w:p>
    <w:p w14:paraId="5B00A968" w14:textId="77777777" w:rsidR="007223ED" w:rsidRDefault="0010479A">
      <w:pPr>
        <w:spacing w:before="200" w:after="80"/>
        <w:jc w:val="both"/>
      </w:pPr>
      <w:r>
        <w:rPr>
          <w:rFonts w:ascii="Times New Roman" w:hAnsi="Times New Roman" w:cs="Times New Roman" w:eastAsia="Times New Roman"/>
          <w:b/>
          <w:sz w:val="22"/>
        </w:rPr>
        <w:t>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902"/>
        <w:gridCol w:w="2829"/>
        <w:gridCol w:w="2897"/>
      </w:tblGrid>
      <w:tr w:rsidR="007223ED" w14:paraId="23C51042" w14:textId="77777777">
        <w:tblPrEx>
          <w:tblCellMar>
            <w:top w:w="0" w:type="dxa"/>
            <w:bottom w:w="0" w:type="dxa"/>
          </w:tblCellMar>
        </w:tblPrEx>
        <w:tc>
          <w:tcPr>
            <w:tcW w:w="4400" w:type="dxa"/>
            <w:shd w:val="clear" w:color="auto" w:fill="D9D9D9"/>
          </w:tcPr>
          <w:p w14:paraId="436FEE52" w14:textId="77777777" w:rsidR="007223ED" w:rsidRDefault="0010479A">
            <w:r>
              <w:rPr>
                <w:rFonts w:ascii="Times New Roman" w:hAnsi="Times New Roman" w:cs="Times New Roman" w:eastAsia="Times New Roman"/>
                <w:b/>
                <w:sz w:val="22"/>
              </w:rPr>
              <w:t>Type of service</w:t>
            </w:r>
          </w:p>
        </w:tc>
        <w:tc>
          <w:tcPr>
            <w:tcW w:w="3200" w:type="dxa"/>
            <w:shd w:val="clear" w:color="auto" w:fill="D9D9D9"/>
          </w:tcPr>
          <w:p w14:paraId="38169D13" w14:textId="77777777" w:rsidR="007223ED" w:rsidRDefault="0010479A">
            <w:pPr>
              <w:jc w:val="center"/>
            </w:pPr>
            <w:r>
              <w:rPr>
                <w:rFonts w:ascii="Times New Roman" w:hAnsi="Times New Roman" w:cs="Times New Roman" w:eastAsia="Times New Roman"/>
                <w:b/>
                <w:sz w:val="22"/>
              </w:rPr>
              <w:t>Full price</w:t>
            </w:r>
          </w:p>
        </w:tc>
        <w:tc>
          <w:tcPr>
            <w:tcW w:w="3200" w:type="dxa"/>
            <w:shd w:val="clear" w:color="auto" w:fill="D9D9D9"/>
          </w:tcPr>
          <w:p w14:paraId="5694C136" w14:textId="77777777" w:rsidR="007223ED" w:rsidRDefault="0010479A">
            <w:pPr>
              <w:jc w:val="center"/>
            </w:pPr>
            <w:r>
              <w:rPr>
                <w:rFonts w:ascii="Times New Roman" w:hAnsi="Times New Roman" w:cs="Times New Roman" w:eastAsia="Times New Roman"/>
                <w:b/>
                <w:sz w:val="22"/>
              </w:rPr>
              <w:t>Price under the Contract</w:t>
            </w:r>
          </w:p>
        </w:tc>
      </w:tr>
      <w:tr w:rsidR="007223ED" w14:paraId="3D3A6013" w14:textId="77777777">
        <w:tblPrEx>
          <w:tblCellMar>
            <w:top w:w="0" w:type="dxa"/>
            <w:bottom w:w="0" w:type="dxa"/>
          </w:tblCellMar>
        </w:tblPrEx>
        <w:tc>
          <w:tcPr>
            <w:tcW w:w="4400" w:type="dxa"/>
          </w:tcPr>
          <w:p w14:paraId="5A0D6D12" w14:textId="77777777" w:rsidR="007223ED" w:rsidRDefault="0010479A">
            <w:r>
              <w:rPr>
                <w:rFonts w:ascii="Times New Roman" w:hAnsi="Times New Roman" w:cs="Times New Roman" w:eastAsia="Times New Roman"/>
                <w:b/>
                <w:sz w:val="22"/>
              </w:rPr>
              <w:t>Website creation (one-time)</w:t>
            </w:r>
          </w:p>
        </w:tc>
        <w:tc>
          <w:tcPr>
            <w:tcW w:w="3200" w:type="dxa"/>
          </w:tcPr>
          <w:p w14:paraId="501E351D" w14:textId="77777777" w:rsidR="007223ED" w:rsidRDefault="0010479A">
            <w:pPr>
              <w:jc w:val="center"/>
            </w:pPr>
            <w:r>
              <w:rPr>
                <w:rFonts w:ascii="Times New Roman" w:hAnsi="Times New Roman" w:cs="Times New Roman" w:eastAsia="Times New Roman"/>
                <w:b/>
                <w:sz w:val="22"/>
              </w:rPr>
              <w:t>12 000 000 sum</w:t>
            </w:r>
          </w:p>
        </w:tc>
        <w:tc>
          <w:tcPr>
            <w:tcW w:w="3200" w:type="dxa"/>
          </w:tcPr>
          <w:p w14:paraId="31E870C1" w14:textId="77777777" w:rsidR="007223ED" w:rsidRDefault="0010479A">
            <w:pPr>
              <w:jc w:val="center"/>
            </w:pPr>
            <w:r>
              <w:rPr>
                <w:rFonts w:ascii="Times New Roman" w:hAnsi="Times New Roman" w:cs="Times New Roman" w:eastAsia="Times New Roman"/>
                <w:b/>
                <w:sz w:val="22"/>
              </w:rPr>
              <w:t>0 sum</w:t>
            </w:r>
          </w:p>
        </w:tc>
      </w:tr>
      <w:tr w:rsidR="007223ED" w14:paraId="2B8E1F28" w14:textId="77777777">
        <w:tblPrEx>
          <w:tblCellMar>
            <w:top w:w="0" w:type="dxa"/>
            <w:bottom w:w="0" w:type="dxa"/>
          </w:tblCellMar>
        </w:tblPrEx>
        <w:tc>
          <w:tcPr>
            <w:tcW w:w="4400" w:type="dxa"/>
          </w:tcPr>
          <w:p w14:paraId="03848914" w14:textId="77777777" w:rsidR="007223ED" w:rsidRDefault="0010479A">
            <w:r>
              <w:rPr>
                <w:rFonts w:ascii="Times New Roman" w:hAnsi="Times New Roman" w:cs="Times New Roman" w:eastAsia="Times New Roman"/>
                <w:sz w:val="22"/>
              </w:rPr>
              <w:t>Hosting (monthly)</w:t>
            </w:r>
          </w:p>
        </w:tc>
        <w:tc>
          <w:tcPr>
            <w:tcW w:w="3200" w:type="dxa"/>
          </w:tcPr>
          <w:p w14:paraId="0E8B8562" w14:textId="77777777" w:rsidR="007223ED" w:rsidRDefault="0010479A">
            <w:pPr>
              <w:jc w:val="center"/>
            </w:pPr>
            <w:r>
              <w:rPr>
                <w:rFonts w:ascii="Times New Roman" w:hAnsi="Times New Roman" w:cs="Times New Roman" w:eastAsia="Times New Roman"/>
                <w:sz w:val="22"/>
              </w:rPr>
              <w:t>150 000 sum</w:t>
            </w:r>
          </w:p>
        </w:tc>
        <w:tc>
          <w:tcPr>
            <w:tcW w:w="3200" w:type="dxa"/>
          </w:tcPr>
          <w:p w14:paraId="1988AE29" w14:textId="77777777" w:rsidR="007223ED" w:rsidRDefault="0010479A">
            <w:pPr>
              <w:jc w:val="center"/>
            </w:pPr>
            <w:r>
              <w:rPr>
                <w:rFonts w:ascii="Times New Roman" w:hAnsi="Times New Roman" w:cs="Times New Roman" w:eastAsia="Times New Roman"/>
                <w:sz w:val="22"/>
              </w:rPr>
              <w:t>75 000 sum</w:t>
            </w:r>
          </w:p>
        </w:tc>
      </w:tr>
      <w:tr w:rsidR="007223ED" w14:paraId="0732B5EA" w14:textId="77777777">
        <w:tblPrEx>
          <w:tblCellMar>
            <w:top w:w="0" w:type="dxa"/>
            <w:bottom w:w="0" w:type="dxa"/>
          </w:tblCellMar>
        </w:tblPrEx>
        <w:tc>
          <w:tcPr>
            <w:tcW w:w="4400" w:type="dxa"/>
          </w:tcPr>
          <w:p w14:paraId="064E0738" w14:textId="77777777" w:rsidR="007223ED" w:rsidRDefault="0010479A">
            <w:r>
              <w:rPr>
                <w:rFonts w:ascii="Times New Roman" w:hAnsi="Times New Roman" w:cs="Times New Roman" w:eastAsia="Times New Roman"/>
                <w:sz w:val="22"/>
              </w:rPr>
              <w:t>Technical support (monthly)</w:t>
            </w:r>
          </w:p>
        </w:tc>
        <w:tc>
          <w:tcPr>
            <w:tcW w:w="3200" w:type="dxa"/>
          </w:tcPr>
          <w:p w14:paraId="7A779FF8" w14:textId="77777777" w:rsidR="007223ED" w:rsidRDefault="0010479A">
            <w:pPr>
              <w:jc w:val="center"/>
            </w:pPr>
            <w:r>
              <w:rPr>
                <w:rFonts w:ascii="Times New Roman" w:hAnsi="Times New Roman" w:cs="Times New Roman" w:eastAsia="Times New Roman"/>
                <w:sz w:val="22"/>
              </w:rPr>
              <w:t>500 000 sum</w:t>
            </w:r>
          </w:p>
        </w:tc>
        <w:tc>
          <w:tcPr>
            <w:tcW w:w="3200" w:type="dxa"/>
          </w:tcPr>
          <w:p w14:paraId="5A40E8E0" w14:textId="77777777" w:rsidR="007223ED" w:rsidRDefault="0010479A">
            <w:pPr>
              <w:jc w:val="center"/>
            </w:pPr>
            <w:r>
              <w:rPr>
                <w:rFonts w:ascii="Times New Roman" w:hAnsi="Times New Roman" w:cs="Times New Roman" w:eastAsia="Times New Roman"/>
                <w:sz w:val="22"/>
              </w:rPr>
              <w:t>250 000 sum</w:t>
            </w:r>
          </w:p>
        </w:tc>
      </w:tr>
      <w:tr w:rsidR="007223ED" w14:paraId="7FD208E1" w14:textId="77777777">
        <w:tblPrEx>
          <w:tblCellMar>
            <w:top w:w="0" w:type="dxa"/>
            <w:bottom w:w="0" w:type="dxa"/>
          </w:tblCellMar>
        </w:tblPrEx>
        <w:tc>
          <w:tcPr>
            <w:tcW w:w="4400" w:type="dxa"/>
          </w:tcPr>
          <w:p w14:paraId="3F7991FF" w14:textId="77777777" w:rsidR="007223ED" w:rsidRDefault="0010479A">
            <w:r>
              <w:rPr>
                <w:rFonts w:ascii="Times New Roman" w:hAnsi="Times New Roman" w:cs="Times New Roman" w:eastAsia="Times New Roman"/>
                <w:b/>
                <w:sz w:val="22"/>
              </w:rPr>
              <w:t>TOTAL MONTHLY — 1st month</w:t>
            </w:r>
          </w:p>
        </w:tc>
        <w:tc>
          <w:tcPr>
            <w:tcW w:w="3200" w:type="dxa"/>
          </w:tcPr>
          <w:p w14:paraId="35E2C21F" w14:textId="77777777" w:rsidR="007223ED" w:rsidRDefault="0010479A">
            <w:pPr>
              <w:jc w:val="center"/>
            </w:pPr>
            <w:r>
              <w:rPr>
                <w:rFonts w:ascii="Times New Roman" w:hAnsi="Times New Roman" w:cs="Times New Roman" w:eastAsia="Times New Roman"/>
                <w:b/>
                <w:sz w:val="22"/>
              </w:rPr>
              <w:t>—</w:t>
            </w:r>
          </w:p>
        </w:tc>
        <w:tc>
          <w:tcPr>
            <w:tcW w:w="3200" w:type="dxa"/>
          </w:tcPr>
          <w:p w14:paraId="573DFAF9" w14:textId="77777777" w:rsidR="007223ED" w:rsidRDefault="0010479A">
            <w:pPr>
              <w:jc w:val="center"/>
            </w:pPr>
            <w:r>
              <w:rPr>
                <w:rFonts w:ascii="Times New Roman" w:hAnsi="Times New Roman" w:cs="Times New Roman" w:eastAsia="Times New Roman"/>
                <w:b/>
                <w:sz w:val="22"/>
              </w:rPr>
              <w:t>325 000 sum</w:t>
            </w:r>
          </w:p>
        </w:tc>
      </w:tr>
      <w:tr w:rsidR="007223ED" w14:paraId="7CE00684" w14:textId="77777777">
        <w:tblPrEx>
          <w:tblCellMar>
            <w:top w:w="0" w:type="dxa"/>
            <w:bottom w:w="0" w:type="dxa"/>
          </w:tblCellMar>
        </w:tblPrEx>
        <w:tc>
          <w:tcPr>
            <w:tcW w:w="4400" w:type="dxa"/>
          </w:tcPr>
          <w:p w14:paraId="37ABAB8E" w14:textId="77777777" w:rsidR="007223ED" w:rsidRDefault="0010479A">
            <w:r>
              <w:rPr>
                <w:rFonts w:ascii="Times New Roman" w:hAnsi="Times New Roman" w:cs="Times New Roman" w:eastAsia="Times New Roman"/>
                <w:b/>
                <w:sz w:val="22"/>
              </w:rPr>
              <w:t>TOTAL MONTHLY — from the 2nd month</w:t>
            </w:r>
          </w:p>
        </w:tc>
        <w:tc>
          <w:tcPr>
            <w:tcW w:w="3200" w:type="dxa"/>
          </w:tcPr>
          <w:p w14:paraId="4FE13E54" w14:textId="77777777" w:rsidR="007223ED" w:rsidRDefault="0010479A">
            <w:pPr>
              <w:jc w:val="center"/>
            </w:pPr>
            <w:r>
              <w:rPr>
                <w:rFonts w:ascii="Times New Roman" w:hAnsi="Times New Roman" w:cs="Times New Roman" w:eastAsia="Times New Roman"/>
                <w:b/>
                <w:sz w:val="22"/>
              </w:rPr>
              <w:t>—</w:t>
            </w:r>
          </w:p>
        </w:tc>
        <w:tc>
          <w:tcPr>
            <w:tcW w:w="3200" w:type="dxa"/>
          </w:tcPr>
          <w:p w14:paraId="0F20EAE5" w14:textId="77777777" w:rsidR="007223ED" w:rsidRDefault="0010479A">
            <w:pPr>
              <w:jc w:val="center"/>
            </w:pPr>
            <w:r>
              <w:rPr>
                <w:rFonts w:ascii="Times New Roman" w:hAnsi="Times New Roman" w:cs="Times New Roman" w:eastAsia="Times New Roman"/>
                <w:b/>
                <w:sz w:val="22"/>
              </w:rPr>
              <w:t>650 000 sum</w:t>
            </w:r>
          </w:p>
        </w:tc>
      </w:tr>
    </w:tbl>
    <w:p w14:paraId="3966E00D" w14:textId="77777777" w:rsidR="007223ED" w:rsidRDefault="007223ED">
      <w:pPr>
        <w:spacing w:after="200"/>
      </w:pPr>
    </w:p>
    <w:p w14:paraId="3AAE345B" w14:textId="420EF83D" w:rsidR="007223ED" w:rsidRDefault="0010479A">
      <w:pPr>
        <w:spacing w:after="160"/>
        <w:jc w:val="both"/>
      </w:pPr>
      <w:r>
        <w:rPr>
          <w:rFonts w:ascii="Times New Roman" w:hAnsi="Times New Roman" w:cs="Times New Roman" w:eastAsia="Times New Roman"/>
          <w:i/>
          <w:sz w:val="22"/>
        </w:rPr>
        <w:t>Note: the full composition of the hosting and technical support tariffs (additional features beyond those listed above) is fully provided in the respective tariff cards on the rumpublishing.uz website, and this annex is based on that official list.</w:t>
      </w:r>
    </w:p>
    <w:p w14:paraId="481B5489" w14:textId="77777777" w:rsidR="007223ED" w:rsidRDefault="007223ED">
      <w:pPr>
        <w:spacing w:after="200"/>
      </w:pPr>
    </w:p>
    <w:p w14:paraId="5B86DE90" w14:textId="77777777" w:rsidR="007223ED" w:rsidRPr="00E9456D" w:rsidRDefault="0010479A">
      <w:pPr>
        <w:spacing w:after="160"/>
        <w:jc w:val="both"/>
        <w:rPr>
          <w:lang w:val="en-US"/>
        </w:rPr>
      </w:pPr>
      <w:r>
        <w:rPr>
          <w:rFonts w:ascii="Times New Roman" w:hAnsi="Times New Roman" w:cs="Times New Roman" w:eastAsia="Times New Roman"/>
          <w:sz w:val="22"/>
        </w:rPr>
        <w:t>This annex is an integral part of the Contract and is signed by the Parties:</w:t>
      </w:r>
    </w:p>
    <w:p w14:paraId="60152F80" w14:textId="77777777" w:rsidR="007223ED" w:rsidRPr="00E9456D" w:rsidRDefault="007223ED">
      <w:pPr>
        <w:spacing w:after="200"/>
        <w:rPr>
          <w:lang w:val="en-US"/>
        </w:rPr>
      </w:pPr>
    </w:p>
    <w:p w14:paraId="27CC1EA3" w14:textId="77777777" w:rsidR="007223ED" w:rsidRPr="00E9456D" w:rsidRDefault="0010479A">
      <w:pPr>
        <w:spacing w:after="160"/>
        <w:jc w:val="both"/>
        <w:rPr>
          <w:lang w:val="en-US"/>
        </w:rPr>
      </w:pPr>
      <w:r>
        <w:rPr>
          <w:rFonts w:ascii="Times New Roman" w:hAnsi="Times New Roman" w:cs="Times New Roman" w:eastAsia="Times New Roman"/>
          <w:sz w:val="22"/>
        </w:rPr>
        <w:t>CONTRACTOR: ____________ / [Full Name] /            CUSTOMER: ____________ / [Full Name] /</w:t>
      </w:r>
    </w:p>
    <w:sectPr w:rsidR="007223ED" w:rsidRPr="00E9456D">
      <w:pgSz w:w="11906" w:h="16838"/>
      <w:pgMar w:top="1134" w:right="850" w:bottom="1134" w:left="141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01544"/>
    <w:multiLevelType w:val="hybridMultilevel"/>
    <w:tmpl w:val="32DC8244"/>
    <w:lvl w:ilvl="0" w:tplc="06C40578">
      <w:start w:val="1"/>
      <w:numFmt w:val="bullet"/>
      <w:lvlText w:val="•"/>
      <w:lvlJc w:val="left"/>
      <w:pPr>
        <w:ind w:left="576" w:hanging="288"/>
      </w:pPr>
    </w:lvl>
    <w:lvl w:ilvl="1" w:tplc="3EE2C4BE">
      <w:numFmt w:val="decimal"/>
      <w:lvlText w:val=""/>
      <w:lvlJc w:val="left"/>
    </w:lvl>
    <w:lvl w:ilvl="2" w:tplc="2D00B52C">
      <w:numFmt w:val="decimal"/>
      <w:lvlText w:val=""/>
      <w:lvlJc w:val="left"/>
    </w:lvl>
    <w:lvl w:ilvl="3" w:tplc="01C0896E">
      <w:numFmt w:val="decimal"/>
      <w:lvlText w:val=""/>
      <w:lvlJc w:val="left"/>
    </w:lvl>
    <w:lvl w:ilvl="4" w:tplc="A412EEAA">
      <w:numFmt w:val="decimal"/>
      <w:lvlText w:val=""/>
      <w:lvlJc w:val="left"/>
    </w:lvl>
    <w:lvl w:ilvl="5" w:tplc="B65A2DAE">
      <w:numFmt w:val="decimal"/>
      <w:lvlText w:val=""/>
      <w:lvlJc w:val="left"/>
    </w:lvl>
    <w:lvl w:ilvl="6" w:tplc="D17C3A0E">
      <w:numFmt w:val="decimal"/>
      <w:lvlText w:val=""/>
      <w:lvlJc w:val="left"/>
    </w:lvl>
    <w:lvl w:ilvl="7" w:tplc="74D0B17C">
      <w:numFmt w:val="decimal"/>
      <w:lvlText w:val=""/>
      <w:lvlJc w:val="left"/>
    </w:lvl>
    <w:lvl w:ilvl="8" w:tplc="55A89A28">
      <w:numFmt w:val="decimal"/>
      <w:lvlText w:val=""/>
      <w:lvlJc w:val="left"/>
    </w:lvl>
  </w:abstractNum>
  <w:abstractNum w:abstractNumId="1" w15:restartNumberingAfterBreak="0">
    <w:nsid w:val="48EE0669"/>
    <w:multiLevelType w:val="hybridMultilevel"/>
    <w:tmpl w:val="1AFC8810"/>
    <w:lvl w:ilvl="0" w:tplc="3A5ADD34">
      <w:start w:val="1"/>
      <w:numFmt w:val="bullet"/>
      <w:lvlText w:val="●"/>
      <w:lvlJc w:val="left"/>
      <w:pPr>
        <w:ind w:left="720" w:hanging="360"/>
      </w:pPr>
    </w:lvl>
    <w:lvl w:ilvl="1" w:tplc="D640040C">
      <w:start w:val="1"/>
      <w:numFmt w:val="bullet"/>
      <w:lvlText w:val="○"/>
      <w:lvlJc w:val="left"/>
      <w:pPr>
        <w:ind w:left="1440" w:hanging="360"/>
      </w:pPr>
    </w:lvl>
    <w:lvl w:ilvl="2" w:tplc="91A01E76">
      <w:start w:val="1"/>
      <w:numFmt w:val="bullet"/>
      <w:lvlText w:val="■"/>
      <w:lvlJc w:val="left"/>
      <w:pPr>
        <w:ind w:left="2160" w:hanging="360"/>
      </w:pPr>
    </w:lvl>
    <w:lvl w:ilvl="3" w:tplc="20189CFE">
      <w:start w:val="1"/>
      <w:numFmt w:val="bullet"/>
      <w:lvlText w:val="●"/>
      <w:lvlJc w:val="left"/>
      <w:pPr>
        <w:ind w:left="2880" w:hanging="360"/>
      </w:pPr>
    </w:lvl>
    <w:lvl w:ilvl="4" w:tplc="2C3C50CE">
      <w:start w:val="1"/>
      <w:numFmt w:val="bullet"/>
      <w:lvlText w:val="○"/>
      <w:lvlJc w:val="left"/>
      <w:pPr>
        <w:ind w:left="3600" w:hanging="360"/>
      </w:pPr>
    </w:lvl>
    <w:lvl w:ilvl="5" w:tplc="4D50441E">
      <w:start w:val="1"/>
      <w:numFmt w:val="bullet"/>
      <w:lvlText w:val="■"/>
      <w:lvlJc w:val="left"/>
      <w:pPr>
        <w:ind w:left="4320" w:hanging="360"/>
      </w:pPr>
    </w:lvl>
    <w:lvl w:ilvl="6" w:tplc="C94A8EFA">
      <w:start w:val="1"/>
      <w:numFmt w:val="bullet"/>
      <w:lvlText w:val="●"/>
      <w:lvlJc w:val="left"/>
      <w:pPr>
        <w:ind w:left="5040" w:hanging="360"/>
      </w:pPr>
    </w:lvl>
    <w:lvl w:ilvl="7" w:tplc="A0C88114">
      <w:start w:val="1"/>
      <w:numFmt w:val="bullet"/>
      <w:lvlText w:val="●"/>
      <w:lvlJc w:val="left"/>
      <w:pPr>
        <w:ind w:left="5760" w:hanging="360"/>
      </w:pPr>
    </w:lvl>
    <w:lvl w:ilvl="8" w:tplc="5EF079FE">
      <w:start w:val="1"/>
      <w:numFmt w:val="bullet"/>
      <w:lvlText w:val="●"/>
      <w:lvlJc w:val="left"/>
      <w:pPr>
        <w:ind w:left="6480" w:hanging="360"/>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3ED"/>
    <w:rsid w:val="0010479A"/>
    <w:rsid w:val="006044C5"/>
    <w:rsid w:val="007223ED"/>
    <w:rsid w:val="00E9456D"/>
    <w:rsid w:val="00EA0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8725F"/>
  <w15:docId w15:val="{E60C7D94-7608-45AD-8B3A-EE94289E6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Текст концевой сноски Знак"/>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2495</Words>
  <Characters>14228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Najmiddin Boymurodov</cp:lastModifiedBy>
  <cp:revision>3</cp:revision>
  <dcterms:created xsi:type="dcterms:W3CDTF">2026-07-21T13:07:00Z</dcterms:created>
  <dcterms:modified xsi:type="dcterms:W3CDTF">2026-07-21T13:35:00Z</dcterms:modified>
</cp:coreProperties>
</file>